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6655404"/>
        <w:docPartObj>
          <w:docPartGallery w:val="Cover Pages"/>
          <w:docPartUnique/>
        </w:docPartObj>
      </w:sdtPr>
      <w:sdtEndPr>
        <w:rPr>
          <w:b/>
          <w:sz w:val="28"/>
          <w:szCs w:val="28"/>
        </w:rPr>
      </w:sdtEndPr>
      <w:sdtContent>
        <w:p w:rsidR="000E7DCC" w:rsidRDefault="00A71E5C">
          <w:r>
            <w:rPr>
              <w:noProof/>
              <w:lang w:val="en-US"/>
            </w:rPr>
            <mc:AlternateContent>
              <mc:Choice Requires="wps">
                <w:drawing>
                  <wp:anchor distT="0" distB="0" distL="114300" distR="114300" simplePos="0" relativeHeight="251661312" behindDoc="0" locked="0" layoutInCell="1" allowOverlap="1" wp14:anchorId="7D400134" wp14:editId="1B7B1763">
                    <wp:simplePos x="0" y="0"/>
                    <wp:positionH relativeFrom="column">
                      <wp:posOffset>908883</wp:posOffset>
                    </wp:positionH>
                    <wp:positionV relativeFrom="paragraph">
                      <wp:posOffset>-3175</wp:posOffset>
                    </wp:positionV>
                    <wp:extent cx="491490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490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E36" w:rsidRPr="008B1C7E" w:rsidRDefault="00F77E36" w:rsidP="00016D80">
                                <w:pPr>
                                  <w:jc w:val="center"/>
                                  <w:rPr>
                                    <w:b/>
                                    <w:sz w:val="56"/>
                                    <w:szCs w:val="56"/>
                                  </w:rPr>
                                </w:pPr>
                                <w:r w:rsidRPr="008B1C7E">
                                  <w:rPr>
                                    <w:b/>
                                    <w:sz w:val="72"/>
                                    <w:szCs w:val="72"/>
                                  </w:rPr>
                                  <w:t>KPU ALUMNI CHAPTERS</w:t>
                                </w:r>
                                <w:r w:rsidRPr="008B1C7E">
                                  <w:rPr>
                                    <w:b/>
                                    <w:sz w:val="56"/>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400134" id="_x0000_t202" coordsize="21600,21600" o:spt="202" path="m,l,21600r21600,l21600,xe">
                    <v:stroke joinstyle="miter"/>
                    <v:path gradientshapeok="t" o:connecttype="rect"/>
                  </v:shapetype>
                  <v:shape id="Text Box 8" o:spid="_x0000_s1026" type="#_x0000_t202" style="position:absolute;margin-left:71.55pt;margin-top:-.25pt;width:387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" fillcolor="white [3201]" stroked="f" strokeweight=".5pt">
                    <v:textbox>
                      <w:txbxContent>
                        <w:p w:rsidR="00F77E36" w:rsidRPr="008B1C7E" w:rsidRDefault="00F77E36" w:rsidP="00016D80">
                          <w:pPr>
                            <w:jc w:val="center"/>
                            <w:rPr>
                              <w:b/>
                              <w:sz w:val="56"/>
                              <w:szCs w:val="56"/>
                            </w:rPr>
                          </w:pPr>
                          <w:r w:rsidRPr="008B1C7E">
                            <w:rPr>
                              <w:b/>
                              <w:sz w:val="72"/>
                              <w:szCs w:val="72"/>
                            </w:rPr>
                            <w:t>KPU ALUMNI CHAPTERS</w:t>
                          </w:r>
                          <w:r w:rsidRPr="008B1C7E">
                            <w:rPr>
                              <w:b/>
                              <w:sz w:val="56"/>
                              <w:szCs w:val="56"/>
                            </w:rPr>
                            <w:t xml:space="preserve"> HANDBOOK</w:t>
                          </w:r>
                        </w:p>
                      </w:txbxContent>
                    </v:textbox>
                  </v:shape>
                </w:pict>
              </mc:Fallback>
            </mc:AlternateContent>
          </w:r>
          <w:r w:rsidR="008D445F">
            <w:rPr>
              <w:noProof/>
              <w:lang w:val="en-US"/>
            </w:rPr>
            <mc:AlternateContent>
              <mc:Choice Requires="wpg">
                <w:drawing>
                  <wp:anchor distT="0" distB="0" distL="114300" distR="114300" simplePos="0" relativeHeight="251659264" behindDoc="0" locked="0" layoutInCell="1" allowOverlap="1" wp14:anchorId="5C3CEF3B" wp14:editId="28B2821A">
                    <wp:simplePos x="0" y="0"/>
                    <wp:positionH relativeFrom="column">
                      <wp:posOffset>998</wp:posOffset>
                    </wp:positionH>
                    <wp:positionV relativeFrom="paragraph">
                      <wp:posOffset>-916940</wp:posOffset>
                    </wp:positionV>
                    <wp:extent cx="184150" cy="9143365"/>
                    <wp:effectExtent l="0" t="0" r="6350" b="635"/>
                    <wp:wrapNone/>
                    <wp:docPr id="38" name="Group 38" title="Decorative sidebar"/>
                    <wp:cNvGraphicFramePr/>
                    <a:graphic xmlns:a="http://schemas.openxmlformats.org/drawingml/2006/main">
                      <a:graphicData uri="http://schemas.microsoft.com/office/word/2010/wordprocessingGroup">
                        <wpg:wgp>
                          <wpg:cNvGrpSpPr/>
                          <wpg:grpSpPr>
                            <a:xfrm>
                              <a:off x="0" y="0"/>
                              <a:ext cx="184150" cy="9143365"/>
                              <a:chOff x="0" y="0"/>
                              <a:chExt cx="228600" cy="9144000"/>
                            </a:xfrm>
                            <a:solidFill>
                              <a:srgbClr val="990033"/>
                            </a:solidFill>
                          </wpg:grpSpPr>
                          <wps:wsp>
                            <wps:cNvPr id="2" name="Rectangle 2"/>
                            <wps:cNvSpPr/>
                            <wps:spPr>
                              <a:xfrm>
                                <a:off x="0" y="0"/>
                                <a:ext cx="228600" cy="8782050"/>
                              </a:xfrm>
                              <a:prstGeom prst="rect">
                                <a:avLst/>
                              </a:prstGeom>
                              <a:grpFill/>
                              <a:ln w="25400" cap="flat" cmpd="sng" algn="ctr">
                                <a:noFill/>
                                <a:prstDash val="solid"/>
                              </a:ln>
                              <a:effectLst/>
                            </wps:spPr>
                            <wps:txbx>
                              <w:txbxContent>
                                <w:p w:rsidR="00F77E36" w:rsidRDefault="00F77E36" w:rsidP="008D445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rgbClr val="404040"/>
                              </a:solidFill>
                              <a:ln w="25400" cap="flat" cmpd="sng" algn="ctr">
                                <a:noFill/>
                                <a:prstDash val="solid"/>
                              </a:ln>
                              <a:effectLst/>
                            </wps:spPr>
                            <wps:txbx>
                              <w:txbxContent>
                                <w:p w:rsidR="00F77E36" w:rsidRDefault="00F77E36" w:rsidP="008D445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C3CEF3B" id="Group 38" o:spid="_x0000_s1027" alt="Title: Decorative sidebar" style="position:absolute;margin-left:.1pt;margin-top:-72.2pt;width:14.5pt;height:719.95pt;z-index:251659264;mso-width-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">
                    <v:rect id="Rectangle 2"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F77E36" w:rsidRDefault="00F77E36" w:rsidP="008D445F">
                            <w:pPr>
                              <w:rPr>
                                <w:rFonts w:eastAsia="Times New Roman"/>
                              </w:rPr>
                            </w:pPr>
                          </w:p>
                        </w:txbxContent>
                      </v:textbox>
                    </v:rect>
                    <v:rect id="Rectangle 3"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" fillcolor="#404040" stroked="f" strokeweight="2pt">
                      <v:path arrowok="t"/>
                      <o:lock v:ext="edit" aspectratio="t"/>
                      <v:textbox>
                        <w:txbxContent>
                          <w:p w:rsidR="00F77E36" w:rsidRDefault="00F77E36" w:rsidP="008D445F">
                            <w:pPr>
                              <w:rPr>
                                <w:rFonts w:eastAsia="Times New Roman"/>
                              </w:rPr>
                            </w:pPr>
                          </w:p>
                        </w:txbxContent>
                      </v:textbox>
                    </v:rect>
                  </v:group>
                </w:pict>
              </mc:Fallback>
            </mc:AlternateContent>
          </w:r>
        </w:p>
        <w:p w:rsidR="000E7DCC" w:rsidRDefault="008B1C7E" w:rsidP="008B1C7E">
          <w:pPr>
            <w:tabs>
              <w:tab w:val="left" w:pos="6226"/>
            </w:tabs>
          </w:pPr>
          <w:r>
            <w:tab/>
          </w:r>
        </w:p>
        <w:p w:rsidR="000E7DCC" w:rsidRDefault="000E7DCC"/>
        <w:p w:rsidR="008D445F" w:rsidRDefault="008D445F" w:rsidP="008B1C7E">
          <w:pPr>
            <w:ind w:left="1980"/>
            <w:jc w:val="center"/>
            <w:rPr>
              <w:rFonts w:eastAsia="Times New Roman"/>
            </w:rPr>
          </w:pPr>
        </w:p>
        <w:p w:rsidR="00DE5980" w:rsidRDefault="00061403" w:rsidP="008B1C7E">
          <w:pPr>
            <w:rPr>
              <w:b/>
              <w:sz w:val="28"/>
              <w:szCs w:val="28"/>
            </w:rPr>
            <w:sectPr w:rsidR="00DE5980" w:rsidSect="00B3747A">
              <w:headerReference w:type="default" r:id="rId9"/>
              <w:footerReference w:type="default" r:id="rId10"/>
              <w:footerReference w:type="first" r:id="rId11"/>
              <w:pgSz w:w="12240" w:h="15840"/>
              <w:pgMar w:top="1152" w:right="1440" w:bottom="1152" w:left="1440" w:header="706" w:footer="706" w:gutter="0"/>
              <w:pgNumType w:start="0"/>
              <w:cols w:space="708"/>
              <w:titlePg/>
              <w:docGrid w:linePitch="360"/>
            </w:sectPr>
          </w:pPr>
          <w:r>
            <w:rPr>
              <w:noProof/>
              <w:lang w:val="en-US"/>
            </w:rPr>
            <mc:AlternateContent>
              <mc:Choice Requires="wps">
                <w:drawing>
                  <wp:anchor distT="0" distB="0" distL="114300" distR="114300" simplePos="0" relativeHeight="251662336" behindDoc="0" locked="0" layoutInCell="1" allowOverlap="1" wp14:anchorId="6335E6DA" wp14:editId="25E61702">
                    <wp:simplePos x="0" y="0"/>
                    <wp:positionH relativeFrom="column">
                      <wp:posOffset>1377538</wp:posOffset>
                    </wp:positionH>
                    <wp:positionV relativeFrom="paragraph">
                      <wp:posOffset>5259985</wp:posOffset>
                    </wp:positionV>
                    <wp:extent cx="4114800" cy="156309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0" cy="1563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E36" w:rsidRPr="00016D80" w:rsidRDefault="00845BD9" w:rsidP="007E395E">
                                <w:pPr>
                                  <w:jc w:val="center"/>
                                  <w:rPr>
                                    <w:b/>
                                  </w:rPr>
                                </w:pPr>
                                <w:r>
                                  <w:rPr>
                                    <w:b/>
                                  </w:rPr>
                                  <w:t>OFFICE OF ALUMNI AFFAIRS</w:t>
                                </w:r>
                              </w:p>
                              <w:p w:rsidR="00F77E36" w:rsidRPr="004F1729" w:rsidRDefault="00F77E36" w:rsidP="00016D80">
                                <w:pPr>
                                  <w:spacing w:after="0" w:line="240" w:lineRule="auto"/>
                                  <w:jc w:val="center"/>
                                </w:pPr>
                                <w:r w:rsidRPr="004F1729">
                                  <w:t>Attention:</w:t>
                                </w:r>
                                <w:r w:rsidR="002929CB">
                                  <w:t xml:space="preserve"> Nancy Armitage </w:t>
                                </w:r>
                              </w:p>
                              <w:p w:rsidR="00F77E36" w:rsidRDefault="00CC377F" w:rsidP="00016D80">
                                <w:pPr>
                                  <w:spacing w:after="0" w:line="240" w:lineRule="auto"/>
                                  <w:jc w:val="center"/>
                                </w:pPr>
                                <w:r>
                                  <w:t xml:space="preserve">Office of </w:t>
                                </w:r>
                                <w:r w:rsidR="003C05C9">
                                  <w:t xml:space="preserve">Alumni </w:t>
                                </w:r>
                                <w:r w:rsidR="00326D7B">
                                  <w:t>Affairs</w:t>
                                </w:r>
                              </w:p>
                              <w:p w:rsidR="00F77E36" w:rsidRDefault="00F77E36" w:rsidP="00016D80">
                                <w:pPr>
                                  <w:jc w:val="center"/>
                                </w:pPr>
                                <w:r w:rsidRPr="006F767D">
                                  <w:t xml:space="preserve">12666 </w:t>
                                </w:r>
                                <w:r>
                                  <w:t xml:space="preserve">- </w:t>
                                </w:r>
                                <w:r w:rsidRPr="006F767D">
                                  <w:t>72 Avenue - Surrey, B.C. V3W 2M8</w:t>
                                </w:r>
                              </w:p>
                              <w:sdt>
                                <w:sdtPr>
                                  <w:rPr>
                                    <w:i/>
                                    <w:sz w:val="18"/>
                                    <w:szCs w:val="18"/>
                                  </w:rPr>
                                  <w:alias w:val="Abstract"/>
                                  <w:id w:val="15676143"/>
                                  <w:dataBinding w:prefixMappings="xmlns:ns0='http://schemas.microsoft.com/office/2006/coverPageProps'" w:xpath="/ns0:CoverPageProperties[1]/ns0:Abstract[1]" w:storeItemID="{55AF091B-3C7A-41E3-B477-F2FDAA23CFDA}"/>
                                  <w:text/>
                                </w:sdtPr>
                                <w:sdtContent>
                                  <w:p w:rsidR="00F77E36" w:rsidRPr="00E317E8" w:rsidRDefault="00F77E36" w:rsidP="006E2A15">
                                    <w:pPr>
                                      <w:pStyle w:val="NoSpacing"/>
                                      <w:jc w:val="center"/>
                                      <w:rPr>
                                        <w:color w:val="808080" w:themeColor="background1" w:themeShade="80"/>
                                        <w:sz w:val="20"/>
                                        <w:szCs w:val="20"/>
                                      </w:rPr>
                                    </w:pPr>
                                    <w:r>
                                      <w:rPr>
                                        <w:i/>
                                        <w:sz w:val="18"/>
                                        <w:szCs w:val="18"/>
                                      </w:rPr>
                                      <w:t>*In preparing this</w:t>
                                    </w:r>
                                    <w:r w:rsidRPr="00B42151">
                                      <w:rPr>
                                        <w:i/>
                                        <w:sz w:val="18"/>
                                        <w:szCs w:val="18"/>
                                      </w:rPr>
                                      <w:t xml:space="preserve"> </w:t>
                                    </w:r>
                                    <w:r>
                                      <w:rPr>
                                        <w:i/>
                                        <w:sz w:val="18"/>
                                        <w:szCs w:val="18"/>
                                      </w:rPr>
                                      <w:t xml:space="preserve">handbook, </w:t>
                                    </w:r>
                                    <w:r w:rsidRPr="00B42151">
                                      <w:rPr>
                                        <w:i/>
                                        <w:sz w:val="18"/>
                                        <w:szCs w:val="18"/>
                                      </w:rPr>
                                      <w:t>we particularly acknowledge using material from the Univer</w:t>
                                    </w:r>
                                    <w:r>
                                      <w:rPr>
                                        <w:i/>
                                        <w:sz w:val="18"/>
                                        <w:szCs w:val="18"/>
                                      </w:rPr>
                                      <w:t xml:space="preserve">sity of Alberta Campus Chapters </w:t>
                                    </w:r>
                                    <w:r w:rsidRPr="00B42151">
                                      <w:rPr>
                                        <w:i/>
                                        <w:sz w:val="18"/>
                                        <w:szCs w:val="18"/>
                                      </w:rPr>
                                      <w:t>Handbook.</w:t>
                                    </w:r>
                                  </w:p>
                                </w:sdtContent>
                              </w:sdt>
                              <w:p w:rsidR="00F77E36" w:rsidRDefault="00F77E36" w:rsidP="00016D80">
                                <w:pPr>
                                  <w:jc w:val="center"/>
                                </w:pPr>
                              </w:p>
                              <w:p w:rsidR="00F77E36" w:rsidRDefault="00F77E36" w:rsidP="00016D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5E6DA" id="Text Box 9" o:spid="_x0000_s1030" type="#_x0000_t202" style="position:absolute;margin-left:108.45pt;margin-top:414.15pt;width:324pt;height:12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" fillcolor="white [3201]" stroked="f" strokeweight=".5pt">
                    <v:textbox>
                      <w:txbxContent>
                        <w:p w:rsidR="00F77E36" w:rsidRPr="00016D80" w:rsidRDefault="00845BD9" w:rsidP="007E395E">
                          <w:pPr>
                            <w:jc w:val="center"/>
                            <w:rPr>
                              <w:b/>
                            </w:rPr>
                          </w:pPr>
                          <w:r>
                            <w:rPr>
                              <w:b/>
                            </w:rPr>
                            <w:t>OFFICE OF ALUMNI AFFAIRS</w:t>
                          </w:r>
                        </w:p>
                        <w:p w:rsidR="00F77E36" w:rsidRPr="004F1729" w:rsidRDefault="00F77E36" w:rsidP="00016D80">
                          <w:pPr>
                            <w:spacing w:after="0" w:line="240" w:lineRule="auto"/>
                            <w:jc w:val="center"/>
                          </w:pPr>
                          <w:r w:rsidRPr="004F1729">
                            <w:t>Attention:</w:t>
                          </w:r>
                          <w:r w:rsidR="002929CB">
                            <w:t xml:space="preserve"> Nancy Armitage </w:t>
                          </w:r>
                        </w:p>
                        <w:p w:rsidR="00F77E36" w:rsidRDefault="00CC377F" w:rsidP="00016D80">
                          <w:pPr>
                            <w:spacing w:after="0" w:line="240" w:lineRule="auto"/>
                            <w:jc w:val="center"/>
                          </w:pPr>
                          <w:r>
                            <w:t xml:space="preserve">Office of </w:t>
                          </w:r>
                          <w:r w:rsidR="003C05C9">
                            <w:t xml:space="preserve">Alumni </w:t>
                          </w:r>
                          <w:r w:rsidR="00326D7B">
                            <w:t>Affairs</w:t>
                          </w:r>
                        </w:p>
                        <w:p w:rsidR="00F77E36" w:rsidRDefault="00F77E36" w:rsidP="00016D80">
                          <w:pPr>
                            <w:jc w:val="center"/>
                          </w:pPr>
                          <w:r w:rsidRPr="006F767D">
                            <w:t xml:space="preserve">12666 </w:t>
                          </w:r>
                          <w:r>
                            <w:t xml:space="preserve">- </w:t>
                          </w:r>
                          <w:r w:rsidRPr="006F767D">
                            <w:t>72 Avenue - Surrey, B.C. V3W 2M8</w:t>
                          </w:r>
                        </w:p>
                        <w:sdt>
                          <w:sdtPr>
                            <w:rPr>
                              <w:i/>
                              <w:sz w:val="18"/>
                              <w:szCs w:val="18"/>
                            </w:rPr>
                            <w:alias w:val="Abstract"/>
                            <w:id w:val="15676143"/>
                            <w:dataBinding w:prefixMappings="xmlns:ns0='http://schemas.microsoft.com/office/2006/coverPageProps'" w:xpath="/ns0:CoverPageProperties[1]/ns0:Abstract[1]" w:storeItemID="{55AF091B-3C7A-41E3-B477-F2FDAA23CFDA}"/>
                            <w:text/>
                          </w:sdtPr>
                          <w:sdtContent>
                            <w:p w:rsidR="00F77E36" w:rsidRPr="00E317E8" w:rsidRDefault="00F77E36" w:rsidP="006E2A15">
                              <w:pPr>
                                <w:pStyle w:val="NoSpacing"/>
                                <w:jc w:val="center"/>
                                <w:rPr>
                                  <w:color w:val="808080" w:themeColor="background1" w:themeShade="80"/>
                                  <w:sz w:val="20"/>
                                  <w:szCs w:val="20"/>
                                </w:rPr>
                              </w:pPr>
                              <w:r>
                                <w:rPr>
                                  <w:i/>
                                  <w:sz w:val="18"/>
                                  <w:szCs w:val="18"/>
                                </w:rPr>
                                <w:t>*In preparing this</w:t>
                              </w:r>
                              <w:r w:rsidRPr="00B42151">
                                <w:rPr>
                                  <w:i/>
                                  <w:sz w:val="18"/>
                                  <w:szCs w:val="18"/>
                                </w:rPr>
                                <w:t xml:space="preserve"> </w:t>
                              </w:r>
                              <w:r>
                                <w:rPr>
                                  <w:i/>
                                  <w:sz w:val="18"/>
                                  <w:szCs w:val="18"/>
                                </w:rPr>
                                <w:t xml:space="preserve">handbook, </w:t>
                              </w:r>
                              <w:r w:rsidRPr="00B42151">
                                <w:rPr>
                                  <w:i/>
                                  <w:sz w:val="18"/>
                                  <w:szCs w:val="18"/>
                                </w:rPr>
                                <w:t>we particularly acknowledge using material from the Univer</w:t>
                              </w:r>
                              <w:r>
                                <w:rPr>
                                  <w:i/>
                                  <w:sz w:val="18"/>
                                  <w:szCs w:val="18"/>
                                </w:rPr>
                                <w:t xml:space="preserve">sity of Alberta Campus Chapters </w:t>
                              </w:r>
                              <w:r w:rsidRPr="00B42151">
                                <w:rPr>
                                  <w:i/>
                                  <w:sz w:val="18"/>
                                  <w:szCs w:val="18"/>
                                </w:rPr>
                                <w:t>Handbook.</w:t>
                              </w:r>
                            </w:p>
                          </w:sdtContent>
                        </w:sdt>
                        <w:p w:rsidR="00F77E36" w:rsidRDefault="00F77E36" w:rsidP="00016D80">
                          <w:pPr>
                            <w:jc w:val="center"/>
                          </w:pPr>
                        </w:p>
                        <w:p w:rsidR="00F77E36" w:rsidRDefault="00F77E36" w:rsidP="00016D80">
                          <w:pPr>
                            <w:jc w:val="center"/>
                          </w:pPr>
                        </w:p>
                      </w:txbxContent>
                    </v:textbox>
                  </v:shape>
                </w:pict>
              </mc:Fallback>
            </mc:AlternateContent>
          </w:r>
          <w:r w:rsidR="00016D80">
            <w:rPr>
              <w:noProof/>
              <w:lang w:val="en-US"/>
            </w:rPr>
            <w:drawing>
              <wp:anchor distT="0" distB="0" distL="114300" distR="114300" simplePos="0" relativeHeight="251660288" behindDoc="1" locked="0" layoutInCell="1" allowOverlap="1" wp14:anchorId="070D6B17" wp14:editId="28D21026">
                <wp:simplePos x="0" y="0"/>
                <wp:positionH relativeFrom="column">
                  <wp:posOffset>2852420</wp:posOffset>
                </wp:positionH>
                <wp:positionV relativeFrom="paragraph">
                  <wp:posOffset>653415</wp:posOffset>
                </wp:positionV>
                <wp:extent cx="1073150" cy="1256030"/>
                <wp:effectExtent l="0" t="0" r="0" b="1270"/>
                <wp:wrapTight wrapText="bothSides">
                  <wp:wrapPolygon edited="0">
                    <wp:start x="0" y="0"/>
                    <wp:lineTo x="0" y="21294"/>
                    <wp:lineTo x="21089" y="21294"/>
                    <wp:lineTo x="210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256030"/>
                        </a:xfrm>
                        <a:prstGeom prst="rect">
                          <a:avLst/>
                        </a:prstGeom>
                        <a:noFill/>
                      </pic:spPr>
                    </pic:pic>
                  </a:graphicData>
                </a:graphic>
                <wp14:sizeRelH relativeFrom="page">
                  <wp14:pctWidth>0</wp14:pctWidth>
                </wp14:sizeRelH>
                <wp14:sizeRelV relativeFrom="page">
                  <wp14:pctHeight>0</wp14:pctHeight>
                </wp14:sizeRelV>
              </wp:anchor>
            </w:drawing>
          </w:r>
          <w:r w:rsidR="008B1C7E">
            <w:rPr>
              <w:noProof/>
              <w:lang w:val="en-US"/>
            </w:rPr>
            <w:t xml:space="preserve">   </w:t>
          </w:r>
          <w:r w:rsidR="000E7DCC">
            <w:rPr>
              <w:b/>
              <w:sz w:val="28"/>
              <w:szCs w:val="28"/>
            </w:rPr>
            <w:br w:type="page"/>
          </w:r>
        </w:p>
        <w:p w:rsidR="000E7DCC" w:rsidRDefault="002F0888" w:rsidP="00173EDF">
          <w:pPr>
            <w:ind w:right="990"/>
            <w:rPr>
              <w:b/>
              <w:sz w:val="28"/>
              <w:szCs w:val="28"/>
            </w:rPr>
          </w:pPr>
        </w:p>
      </w:sdtContent>
    </w:sdt>
    <w:p w:rsidR="008759C1" w:rsidRPr="00A71E5C" w:rsidRDefault="008759C1" w:rsidP="00A71E5C">
      <w:pPr>
        <w:rPr>
          <w:rFonts w:asciiTheme="majorHAnsi" w:hAnsiTheme="majorHAnsi"/>
          <w:sz w:val="36"/>
          <w:szCs w:val="36"/>
        </w:rPr>
      </w:pPr>
      <w:r w:rsidRPr="00A71E5C">
        <w:rPr>
          <w:rFonts w:asciiTheme="majorHAnsi" w:hAnsiTheme="majorHAnsi"/>
          <w:sz w:val="36"/>
          <w:szCs w:val="36"/>
        </w:rPr>
        <w:t>Contents</w:t>
      </w:r>
    </w:p>
    <w:p w:rsidR="00173EDF" w:rsidRDefault="008759C1">
      <w:pPr>
        <w:pStyle w:val="TOC2"/>
        <w:tabs>
          <w:tab w:val="right" w:leader="dot" w:pos="9350"/>
        </w:tabs>
        <w:rPr>
          <w:rFonts w:eastAsiaTheme="minorEastAsia"/>
          <w:noProof/>
          <w:sz w:val="22"/>
          <w:lang w:val="en-US"/>
        </w:rPr>
      </w:pPr>
      <w:r>
        <w:fldChar w:fldCharType="begin"/>
      </w:r>
      <w:r>
        <w:instrText xml:space="preserve"> TOC \o "1-2" \h \z \u </w:instrText>
      </w:r>
      <w:r>
        <w:fldChar w:fldCharType="separate"/>
      </w:r>
      <w:hyperlink w:anchor="_Toc14876195" w:history="1">
        <w:r w:rsidR="00173EDF" w:rsidRPr="00E13773">
          <w:rPr>
            <w:rStyle w:val="Hyperlink"/>
            <w:noProof/>
          </w:rPr>
          <w:t>What is the Alumni Association?</w:t>
        </w:r>
        <w:r w:rsidR="00173EDF">
          <w:rPr>
            <w:noProof/>
            <w:webHidden/>
          </w:rPr>
          <w:tab/>
        </w:r>
        <w:r w:rsidR="00173EDF">
          <w:rPr>
            <w:noProof/>
            <w:webHidden/>
          </w:rPr>
          <w:fldChar w:fldCharType="begin"/>
        </w:r>
        <w:r w:rsidR="00173EDF">
          <w:rPr>
            <w:noProof/>
            <w:webHidden/>
          </w:rPr>
          <w:instrText xml:space="preserve"> PAGEREF _Toc14876195 \h </w:instrText>
        </w:r>
        <w:r w:rsidR="00173EDF">
          <w:rPr>
            <w:noProof/>
            <w:webHidden/>
          </w:rPr>
        </w:r>
        <w:r w:rsidR="00173EDF">
          <w:rPr>
            <w:noProof/>
            <w:webHidden/>
          </w:rPr>
          <w:fldChar w:fldCharType="separate"/>
        </w:r>
        <w:r w:rsidR="00173EDF">
          <w:rPr>
            <w:noProof/>
            <w:webHidden/>
          </w:rPr>
          <w:t>1</w:t>
        </w:r>
        <w:r w:rsidR="00173EDF">
          <w:rPr>
            <w:noProof/>
            <w:webHidden/>
          </w:rPr>
          <w:fldChar w:fldCharType="end"/>
        </w:r>
      </w:hyperlink>
    </w:p>
    <w:p w:rsidR="00173EDF" w:rsidRDefault="00173EDF">
      <w:pPr>
        <w:pStyle w:val="TOC2"/>
        <w:tabs>
          <w:tab w:val="right" w:leader="dot" w:pos="9350"/>
        </w:tabs>
        <w:rPr>
          <w:rFonts w:eastAsiaTheme="minorEastAsia"/>
          <w:noProof/>
          <w:sz w:val="22"/>
          <w:lang w:val="en-US"/>
        </w:rPr>
      </w:pPr>
      <w:hyperlink w:anchor="_Toc14876196" w:history="1">
        <w:r w:rsidRPr="00E13773">
          <w:rPr>
            <w:rStyle w:val="Hyperlink"/>
            <w:noProof/>
          </w:rPr>
          <w:t>Mission</w:t>
        </w:r>
        <w:r>
          <w:rPr>
            <w:noProof/>
            <w:webHidden/>
          </w:rPr>
          <w:tab/>
        </w:r>
        <w:r>
          <w:rPr>
            <w:noProof/>
            <w:webHidden/>
          </w:rPr>
          <w:fldChar w:fldCharType="begin"/>
        </w:r>
        <w:r>
          <w:rPr>
            <w:noProof/>
            <w:webHidden/>
          </w:rPr>
          <w:instrText xml:space="preserve"> PAGEREF _Toc14876196 \h </w:instrText>
        </w:r>
        <w:r>
          <w:rPr>
            <w:noProof/>
            <w:webHidden/>
          </w:rPr>
        </w:r>
        <w:r>
          <w:rPr>
            <w:noProof/>
            <w:webHidden/>
          </w:rPr>
          <w:fldChar w:fldCharType="separate"/>
        </w:r>
        <w:r>
          <w:rPr>
            <w:noProof/>
            <w:webHidden/>
          </w:rPr>
          <w:t>1</w:t>
        </w:r>
        <w:r>
          <w:rPr>
            <w:noProof/>
            <w:webHidden/>
          </w:rPr>
          <w:fldChar w:fldCharType="end"/>
        </w:r>
      </w:hyperlink>
    </w:p>
    <w:p w:rsidR="00173EDF" w:rsidRDefault="00173EDF">
      <w:pPr>
        <w:pStyle w:val="TOC2"/>
        <w:tabs>
          <w:tab w:val="right" w:leader="dot" w:pos="9350"/>
        </w:tabs>
        <w:rPr>
          <w:rFonts w:eastAsiaTheme="minorEastAsia"/>
          <w:noProof/>
          <w:sz w:val="22"/>
          <w:lang w:val="en-US"/>
        </w:rPr>
      </w:pPr>
      <w:hyperlink w:anchor="_Toc14876197" w:history="1">
        <w:r w:rsidRPr="00E13773">
          <w:rPr>
            <w:rStyle w:val="Hyperlink"/>
            <w:noProof/>
          </w:rPr>
          <w:t>Purpose</w:t>
        </w:r>
        <w:r>
          <w:rPr>
            <w:noProof/>
            <w:webHidden/>
          </w:rPr>
          <w:tab/>
        </w:r>
        <w:r>
          <w:rPr>
            <w:noProof/>
            <w:webHidden/>
          </w:rPr>
          <w:fldChar w:fldCharType="begin"/>
        </w:r>
        <w:r>
          <w:rPr>
            <w:noProof/>
            <w:webHidden/>
          </w:rPr>
          <w:instrText xml:space="preserve"> PAGEREF _Toc14876197 \h </w:instrText>
        </w:r>
        <w:r>
          <w:rPr>
            <w:noProof/>
            <w:webHidden/>
          </w:rPr>
        </w:r>
        <w:r>
          <w:rPr>
            <w:noProof/>
            <w:webHidden/>
          </w:rPr>
          <w:fldChar w:fldCharType="separate"/>
        </w:r>
        <w:r>
          <w:rPr>
            <w:noProof/>
            <w:webHidden/>
          </w:rPr>
          <w:t>1</w:t>
        </w:r>
        <w:r>
          <w:rPr>
            <w:noProof/>
            <w:webHidden/>
          </w:rPr>
          <w:fldChar w:fldCharType="end"/>
        </w:r>
      </w:hyperlink>
    </w:p>
    <w:p w:rsidR="00173EDF" w:rsidRDefault="00173EDF">
      <w:pPr>
        <w:pStyle w:val="TOC2"/>
        <w:tabs>
          <w:tab w:val="right" w:leader="dot" w:pos="9350"/>
        </w:tabs>
        <w:rPr>
          <w:rFonts w:eastAsiaTheme="minorEastAsia"/>
          <w:noProof/>
          <w:sz w:val="22"/>
          <w:lang w:val="en-US"/>
        </w:rPr>
      </w:pPr>
      <w:hyperlink w:anchor="_Toc14876198" w:history="1">
        <w:r w:rsidRPr="00E13773">
          <w:rPr>
            <w:rStyle w:val="Hyperlink"/>
            <w:noProof/>
          </w:rPr>
          <w:t>Office of Alumni Affairs</w:t>
        </w:r>
        <w:r>
          <w:rPr>
            <w:noProof/>
            <w:webHidden/>
          </w:rPr>
          <w:tab/>
        </w:r>
        <w:r>
          <w:rPr>
            <w:noProof/>
            <w:webHidden/>
          </w:rPr>
          <w:fldChar w:fldCharType="begin"/>
        </w:r>
        <w:r>
          <w:rPr>
            <w:noProof/>
            <w:webHidden/>
          </w:rPr>
          <w:instrText xml:space="preserve"> PAGEREF _Toc14876198 \h </w:instrText>
        </w:r>
        <w:r>
          <w:rPr>
            <w:noProof/>
            <w:webHidden/>
          </w:rPr>
        </w:r>
        <w:r>
          <w:rPr>
            <w:noProof/>
            <w:webHidden/>
          </w:rPr>
          <w:fldChar w:fldCharType="separate"/>
        </w:r>
        <w:r>
          <w:rPr>
            <w:noProof/>
            <w:webHidden/>
          </w:rPr>
          <w:t>2</w:t>
        </w:r>
        <w:r>
          <w:rPr>
            <w:noProof/>
            <w:webHidden/>
          </w:rPr>
          <w:fldChar w:fldCharType="end"/>
        </w:r>
      </w:hyperlink>
    </w:p>
    <w:p w:rsidR="00173EDF" w:rsidRDefault="00173EDF">
      <w:pPr>
        <w:pStyle w:val="TOC1"/>
        <w:rPr>
          <w:rFonts w:eastAsiaTheme="minorEastAsia"/>
          <w:noProof/>
          <w:lang w:val="en-US"/>
        </w:rPr>
      </w:pPr>
      <w:hyperlink w:anchor="_Toc14876199" w:history="1">
        <w:r w:rsidRPr="00E13773">
          <w:rPr>
            <w:rStyle w:val="Hyperlink"/>
            <w:noProof/>
          </w:rPr>
          <w:t>A.</w:t>
        </w:r>
        <w:r>
          <w:rPr>
            <w:rFonts w:eastAsiaTheme="minorEastAsia"/>
            <w:noProof/>
            <w:lang w:val="en-US"/>
          </w:rPr>
          <w:tab/>
        </w:r>
        <w:r w:rsidRPr="00E13773">
          <w:rPr>
            <w:rStyle w:val="Hyperlink"/>
            <w:noProof/>
          </w:rPr>
          <w:t>CHAPTERS PROGRAM OVERVIEW</w:t>
        </w:r>
        <w:r>
          <w:rPr>
            <w:noProof/>
            <w:webHidden/>
          </w:rPr>
          <w:tab/>
        </w:r>
        <w:r>
          <w:rPr>
            <w:noProof/>
            <w:webHidden/>
          </w:rPr>
          <w:fldChar w:fldCharType="begin"/>
        </w:r>
        <w:r>
          <w:rPr>
            <w:noProof/>
            <w:webHidden/>
          </w:rPr>
          <w:instrText xml:space="preserve"> PAGEREF _Toc14876199 \h </w:instrText>
        </w:r>
        <w:r>
          <w:rPr>
            <w:noProof/>
            <w:webHidden/>
          </w:rPr>
        </w:r>
        <w:r>
          <w:rPr>
            <w:noProof/>
            <w:webHidden/>
          </w:rPr>
          <w:fldChar w:fldCharType="separate"/>
        </w:r>
        <w:r>
          <w:rPr>
            <w:noProof/>
            <w:webHidden/>
          </w:rPr>
          <w:t>3</w:t>
        </w:r>
        <w:r>
          <w:rPr>
            <w:noProof/>
            <w:webHidden/>
          </w:rPr>
          <w:fldChar w:fldCharType="end"/>
        </w:r>
      </w:hyperlink>
    </w:p>
    <w:p w:rsidR="00173EDF" w:rsidRDefault="00173EDF">
      <w:pPr>
        <w:pStyle w:val="TOC2"/>
        <w:tabs>
          <w:tab w:val="right" w:leader="dot" w:pos="9350"/>
        </w:tabs>
        <w:rPr>
          <w:rFonts w:eastAsiaTheme="minorEastAsia"/>
          <w:noProof/>
          <w:sz w:val="22"/>
          <w:lang w:val="en-US"/>
        </w:rPr>
      </w:pPr>
      <w:hyperlink w:anchor="_Toc14876200" w:history="1">
        <w:r w:rsidRPr="00E13773">
          <w:rPr>
            <w:rStyle w:val="Hyperlink"/>
            <w:noProof/>
          </w:rPr>
          <w:t>Other Support</w:t>
        </w:r>
        <w:r>
          <w:rPr>
            <w:noProof/>
            <w:webHidden/>
          </w:rPr>
          <w:tab/>
        </w:r>
        <w:r>
          <w:rPr>
            <w:noProof/>
            <w:webHidden/>
          </w:rPr>
          <w:fldChar w:fldCharType="begin"/>
        </w:r>
        <w:r>
          <w:rPr>
            <w:noProof/>
            <w:webHidden/>
          </w:rPr>
          <w:instrText xml:space="preserve"> PAGEREF _Toc14876200 \h </w:instrText>
        </w:r>
        <w:r>
          <w:rPr>
            <w:noProof/>
            <w:webHidden/>
          </w:rPr>
        </w:r>
        <w:r>
          <w:rPr>
            <w:noProof/>
            <w:webHidden/>
          </w:rPr>
          <w:fldChar w:fldCharType="separate"/>
        </w:r>
        <w:r>
          <w:rPr>
            <w:noProof/>
            <w:webHidden/>
          </w:rPr>
          <w:t>4</w:t>
        </w:r>
        <w:r>
          <w:rPr>
            <w:noProof/>
            <w:webHidden/>
          </w:rPr>
          <w:fldChar w:fldCharType="end"/>
        </w:r>
      </w:hyperlink>
    </w:p>
    <w:p w:rsidR="00173EDF" w:rsidRDefault="00173EDF">
      <w:pPr>
        <w:pStyle w:val="TOC1"/>
        <w:rPr>
          <w:rFonts w:eastAsiaTheme="minorEastAsia"/>
          <w:noProof/>
          <w:lang w:val="en-US"/>
        </w:rPr>
      </w:pPr>
      <w:hyperlink w:anchor="_Toc14876201" w:history="1">
        <w:r w:rsidRPr="00E13773">
          <w:rPr>
            <w:rStyle w:val="Hyperlink"/>
            <w:noProof/>
          </w:rPr>
          <w:t>B.</w:t>
        </w:r>
        <w:r>
          <w:rPr>
            <w:rFonts w:eastAsiaTheme="minorEastAsia"/>
            <w:noProof/>
            <w:lang w:val="en-US"/>
          </w:rPr>
          <w:tab/>
        </w:r>
        <w:r w:rsidRPr="00E13773">
          <w:rPr>
            <w:rStyle w:val="Hyperlink"/>
            <w:noProof/>
          </w:rPr>
          <w:t>HOW TO START A NEW ALUMNI CHAPTER</w:t>
        </w:r>
        <w:r>
          <w:rPr>
            <w:noProof/>
            <w:webHidden/>
          </w:rPr>
          <w:tab/>
        </w:r>
        <w:r>
          <w:rPr>
            <w:noProof/>
            <w:webHidden/>
          </w:rPr>
          <w:fldChar w:fldCharType="begin"/>
        </w:r>
        <w:r>
          <w:rPr>
            <w:noProof/>
            <w:webHidden/>
          </w:rPr>
          <w:instrText xml:space="preserve"> PAGEREF _Toc14876201 \h </w:instrText>
        </w:r>
        <w:r>
          <w:rPr>
            <w:noProof/>
            <w:webHidden/>
          </w:rPr>
        </w:r>
        <w:r>
          <w:rPr>
            <w:noProof/>
            <w:webHidden/>
          </w:rPr>
          <w:fldChar w:fldCharType="separate"/>
        </w:r>
        <w:r>
          <w:rPr>
            <w:noProof/>
            <w:webHidden/>
          </w:rPr>
          <w:t>4</w:t>
        </w:r>
        <w:r>
          <w:rPr>
            <w:noProof/>
            <w:webHidden/>
          </w:rPr>
          <w:fldChar w:fldCharType="end"/>
        </w:r>
      </w:hyperlink>
    </w:p>
    <w:p w:rsidR="00173EDF" w:rsidRDefault="00173EDF">
      <w:pPr>
        <w:pStyle w:val="TOC1"/>
        <w:rPr>
          <w:rFonts w:eastAsiaTheme="minorEastAsia"/>
          <w:noProof/>
          <w:lang w:val="en-US"/>
        </w:rPr>
      </w:pPr>
      <w:hyperlink w:anchor="_Toc14876202" w:history="1">
        <w:r w:rsidRPr="00E13773">
          <w:rPr>
            <w:rStyle w:val="Hyperlink"/>
            <w:noProof/>
          </w:rPr>
          <w:t>C.</w:t>
        </w:r>
        <w:r>
          <w:rPr>
            <w:rFonts w:eastAsiaTheme="minorEastAsia"/>
            <w:noProof/>
            <w:lang w:val="en-US"/>
          </w:rPr>
          <w:tab/>
        </w:r>
        <w:r w:rsidRPr="00E13773">
          <w:rPr>
            <w:rStyle w:val="Hyperlink"/>
            <w:noProof/>
          </w:rPr>
          <w:t>STEPS IN FORMING ALUMNI CHAPTER</w:t>
        </w:r>
        <w:r>
          <w:rPr>
            <w:noProof/>
            <w:webHidden/>
          </w:rPr>
          <w:tab/>
        </w:r>
        <w:r>
          <w:rPr>
            <w:noProof/>
            <w:webHidden/>
          </w:rPr>
          <w:fldChar w:fldCharType="begin"/>
        </w:r>
        <w:r>
          <w:rPr>
            <w:noProof/>
            <w:webHidden/>
          </w:rPr>
          <w:instrText xml:space="preserve"> PAGEREF _Toc14876202 \h </w:instrText>
        </w:r>
        <w:r>
          <w:rPr>
            <w:noProof/>
            <w:webHidden/>
          </w:rPr>
        </w:r>
        <w:r>
          <w:rPr>
            <w:noProof/>
            <w:webHidden/>
          </w:rPr>
          <w:fldChar w:fldCharType="separate"/>
        </w:r>
        <w:r>
          <w:rPr>
            <w:noProof/>
            <w:webHidden/>
          </w:rPr>
          <w:t>5</w:t>
        </w:r>
        <w:r>
          <w:rPr>
            <w:noProof/>
            <w:webHidden/>
          </w:rPr>
          <w:fldChar w:fldCharType="end"/>
        </w:r>
      </w:hyperlink>
    </w:p>
    <w:p w:rsidR="00173EDF" w:rsidRDefault="00173EDF">
      <w:pPr>
        <w:pStyle w:val="TOC1"/>
        <w:rPr>
          <w:rFonts w:eastAsiaTheme="minorEastAsia"/>
          <w:noProof/>
          <w:lang w:val="en-US"/>
        </w:rPr>
      </w:pPr>
      <w:hyperlink w:anchor="_Toc14876203" w:history="1">
        <w:r w:rsidRPr="00E13773">
          <w:rPr>
            <w:rStyle w:val="Hyperlink"/>
            <w:noProof/>
          </w:rPr>
          <w:t>D.</w:t>
        </w:r>
        <w:r>
          <w:rPr>
            <w:rFonts w:eastAsiaTheme="minorEastAsia"/>
            <w:noProof/>
            <w:lang w:val="en-US"/>
          </w:rPr>
          <w:tab/>
        </w:r>
        <w:r w:rsidRPr="00E13773">
          <w:rPr>
            <w:rStyle w:val="Hyperlink"/>
            <w:noProof/>
          </w:rPr>
          <w:t>RECOGNITION REQUIREMENTS</w:t>
        </w:r>
        <w:r>
          <w:rPr>
            <w:noProof/>
            <w:webHidden/>
          </w:rPr>
          <w:tab/>
        </w:r>
        <w:r>
          <w:rPr>
            <w:noProof/>
            <w:webHidden/>
          </w:rPr>
          <w:fldChar w:fldCharType="begin"/>
        </w:r>
        <w:r>
          <w:rPr>
            <w:noProof/>
            <w:webHidden/>
          </w:rPr>
          <w:instrText xml:space="preserve"> PAGEREF _Toc14876203 \h </w:instrText>
        </w:r>
        <w:r>
          <w:rPr>
            <w:noProof/>
            <w:webHidden/>
          </w:rPr>
        </w:r>
        <w:r>
          <w:rPr>
            <w:noProof/>
            <w:webHidden/>
          </w:rPr>
          <w:fldChar w:fldCharType="separate"/>
        </w:r>
        <w:r>
          <w:rPr>
            <w:noProof/>
            <w:webHidden/>
          </w:rPr>
          <w:t>6</w:t>
        </w:r>
        <w:r>
          <w:rPr>
            <w:noProof/>
            <w:webHidden/>
          </w:rPr>
          <w:fldChar w:fldCharType="end"/>
        </w:r>
      </w:hyperlink>
    </w:p>
    <w:p w:rsidR="00173EDF" w:rsidRDefault="00173EDF">
      <w:pPr>
        <w:pStyle w:val="TOC1"/>
        <w:rPr>
          <w:rFonts w:eastAsiaTheme="minorEastAsia"/>
          <w:noProof/>
          <w:lang w:val="en-US"/>
        </w:rPr>
      </w:pPr>
      <w:hyperlink w:anchor="_Toc14876204" w:history="1">
        <w:r w:rsidRPr="00E13773">
          <w:rPr>
            <w:rStyle w:val="Hyperlink"/>
            <w:noProof/>
          </w:rPr>
          <w:t>E.</w:t>
        </w:r>
        <w:r>
          <w:rPr>
            <w:rFonts w:eastAsiaTheme="minorEastAsia"/>
            <w:noProof/>
            <w:lang w:val="en-US"/>
          </w:rPr>
          <w:tab/>
        </w:r>
        <w:r w:rsidRPr="00E13773">
          <w:rPr>
            <w:rStyle w:val="Hyperlink"/>
            <w:noProof/>
          </w:rPr>
          <w:t>TERMS OF REFERENCE</w:t>
        </w:r>
        <w:r>
          <w:rPr>
            <w:noProof/>
            <w:webHidden/>
          </w:rPr>
          <w:tab/>
        </w:r>
        <w:r>
          <w:rPr>
            <w:noProof/>
            <w:webHidden/>
          </w:rPr>
          <w:fldChar w:fldCharType="begin"/>
        </w:r>
        <w:r>
          <w:rPr>
            <w:noProof/>
            <w:webHidden/>
          </w:rPr>
          <w:instrText xml:space="preserve"> PAGEREF _Toc14876204 \h </w:instrText>
        </w:r>
        <w:r>
          <w:rPr>
            <w:noProof/>
            <w:webHidden/>
          </w:rPr>
        </w:r>
        <w:r>
          <w:rPr>
            <w:noProof/>
            <w:webHidden/>
          </w:rPr>
          <w:fldChar w:fldCharType="separate"/>
        </w:r>
        <w:r>
          <w:rPr>
            <w:noProof/>
            <w:webHidden/>
          </w:rPr>
          <w:t>6</w:t>
        </w:r>
        <w:r>
          <w:rPr>
            <w:noProof/>
            <w:webHidden/>
          </w:rPr>
          <w:fldChar w:fldCharType="end"/>
        </w:r>
      </w:hyperlink>
    </w:p>
    <w:p w:rsidR="00173EDF" w:rsidRDefault="00173EDF">
      <w:pPr>
        <w:pStyle w:val="TOC1"/>
        <w:rPr>
          <w:rFonts w:eastAsiaTheme="minorEastAsia"/>
          <w:noProof/>
          <w:lang w:val="en-US"/>
        </w:rPr>
      </w:pPr>
      <w:hyperlink w:anchor="_Toc14876205" w:history="1">
        <w:r w:rsidRPr="00E13773">
          <w:rPr>
            <w:rStyle w:val="Hyperlink"/>
            <w:noProof/>
          </w:rPr>
          <w:t>F.</w:t>
        </w:r>
        <w:r>
          <w:rPr>
            <w:rFonts w:eastAsiaTheme="minorEastAsia"/>
            <w:noProof/>
            <w:lang w:val="en-US"/>
          </w:rPr>
          <w:tab/>
        </w:r>
        <w:r w:rsidRPr="00E13773">
          <w:rPr>
            <w:rStyle w:val="Hyperlink"/>
            <w:noProof/>
          </w:rPr>
          <w:t>JOB DESCRIPTIONS</w:t>
        </w:r>
        <w:r>
          <w:rPr>
            <w:noProof/>
            <w:webHidden/>
          </w:rPr>
          <w:tab/>
        </w:r>
        <w:r>
          <w:rPr>
            <w:noProof/>
            <w:webHidden/>
          </w:rPr>
          <w:fldChar w:fldCharType="begin"/>
        </w:r>
        <w:r>
          <w:rPr>
            <w:noProof/>
            <w:webHidden/>
          </w:rPr>
          <w:instrText xml:space="preserve"> PAGEREF _Toc14876205 \h </w:instrText>
        </w:r>
        <w:r>
          <w:rPr>
            <w:noProof/>
            <w:webHidden/>
          </w:rPr>
        </w:r>
        <w:r>
          <w:rPr>
            <w:noProof/>
            <w:webHidden/>
          </w:rPr>
          <w:fldChar w:fldCharType="separate"/>
        </w:r>
        <w:r>
          <w:rPr>
            <w:noProof/>
            <w:webHidden/>
          </w:rPr>
          <w:t>7</w:t>
        </w:r>
        <w:r>
          <w:rPr>
            <w:noProof/>
            <w:webHidden/>
          </w:rPr>
          <w:fldChar w:fldCharType="end"/>
        </w:r>
      </w:hyperlink>
    </w:p>
    <w:p w:rsidR="00173EDF" w:rsidRDefault="00173EDF">
      <w:pPr>
        <w:pStyle w:val="TOC1"/>
        <w:rPr>
          <w:rFonts w:eastAsiaTheme="minorEastAsia"/>
          <w:noProof/>
          <w:lang w:val="en-US"/>
        </w:rPr>
      </w:pPr>
      <w:hyperlink w:anchor="_Toc14876206" w:history="1">
        <w:r w:rsidRPr="00E13773">
          <w:rPr>
            <w:rStyle w:val="Hyperlink"/>
            <w:noProof/>
          </w:rPr>
          <w:t>G.</w:t>
        </w:r>
        <w:r>
          <w:rPr>
            <w:rFonts w:eastAsiaTheme="minorEastAsia"/>
            <w:noProof/>
            <w:lang w:val="en-US"/>
          </w:rPr>
          <w:tab/>
        </w:r>
        <w:r w:rsidRPr="00E13773">
          <w:rPr>
            <w:rStyle w:val="Hyperlink"/>
            <w:noProof/>
          </w:rPr>
          <w:t>TIPS ON BEING A SUCCESSFUL ALUMNI CHAPTER</w:t>
        </w:r>
        <w:r>
          <w:rPr>
            <w:noProof/>
            <w:webHidden/>
          </w:rPr>
          <w:tab/>
        </w:r>
        <w:r>
          <w:rPr>
            <w:noProof/>
            <w:webHidden/>
          </w:rPr>
          <w:fldChar w:fldCharType="begin"/>
        </w:r>
        <w:r>
          <w:rPr>
            <w:noProof/>
            <w:webHidden/>
          </w:rPr>
          <w:instrText xml:space="preserve"> PAGEREF _Toc14876206 \h </w:instrText>
        </w:r>
        <w:r>
          <w:rPr>
            <w:noProof/>
            <w:webHidden/>
          </w:rPr>
        </w:r>
        <w:r>
          <w:rPr>
            <w:noProof/>
            <w:webHidden/>
          </w:rPr>
          <w:fldChar w:fldCharType="separate"/>
        </w:r>
        <w:r>
          <w:rPr>
            <w:noProof/>
            <w:webHidden/>
          </w:rPr>
          <w:t>9</w:t>
        </w:r>
        <w:r>
          <w:rPr>
            <w:noProof/>
            <w:webHidden/>
          </w:rPr>
          <w:fldChar w:fldCharType="end"/>
        </w:r>
      </w:hyperlink>
    </w:p>
    <w:p w:rsidR="00173EDF" w:rsidRDefault="00173EDF">
      <w:pPr>
        <w:pStyle w:val="TOC2"/>
        <w:tabs>
          <w:tab w:val="right" w:leader="dot" w:pos="9350"/>
        </w:tabs>
        <w:rPr>
          <w:rFonts w:eastAsiaTheme="minorEastAsia"/>
          <w:noProof/>
          <w:sz w:val="22"/>
          <w:lang w:val="en-US"/>
        </w:rPr>
      </w:pPr>
      <w:hyperlink w:anchor="_Toc14876207" w:history="1">
        <w:r w:rsidRPr="00E13773">
          <w:rPr>
            <w:rStyle w:val="Hyperlink"/>
            <w:noProof/>
          </w:rPr>
          <w:t>Assistance</w:t>
        </w:r>
        <w:r>
          <w:rPr>
            <w:noProof/>
            <w:webHidden/>
          </w:rPr>
          <w:tab/>
        </w:r>
        <w:r>
          <w:rPr>
            <w:noProof/>
            <w:webHidden/>
          </w:rPr>
          <w:fldChar w:fldCharType="begin"/>
        </w:r>
        <w:r>
          <w:rPr>
            <w:noProof/>
            <w:webHidden/>
          </w:rPr>
          <w:instrText xml:space="preserve"> PAGEREF _Toc14876207 \h </w:instrText>
        </w:r>
        <w:r>
          <w:rPr>
            <w:noProof/>
            <w:webHidden/>
          </w:rPr>
        </w:r>
        <w:r>
          <w:rPr>
            <w:noProof/>
            <w:webHidden/>
          </w:rPr>
          <w:fldChar w:fldCharType="separate"/>
        </w:r>
        <w:r>
          <w:rPr>
            <w:noProof/>
            <w:webHidden/>
          </w:rPr>
          <w:t>12</w:t>
        </w:r>
        <w:r>
          <w:rPr>
            <w:noProof/>
            <w:webHidden/>
          </w:rPr>
          <w:fldChar w:fldCharType="end"/>
        </w:r>
      </w:hyperlink>
    </w:p>
    <w:p w:rsidR="00173EDF" w:rsidRDefault="00173EDF">
      <w:pPr>
        <w:pStyle w:val="TOC1"/>
        <w:rPr>
          <w:rFonts w:eastAsiaTheme="minorEastAsia"/>
          <w:noProof/>
          <w:lang w:val="en-US"/>
        </w:rPr>
      </w:pPr>
      <w:hyperlink w:anchor="_Toc14876208" w:history="1">
        <w:r w:rsidRPr="00E13773">
          <w:rPr>
            <w:rStyle w:val="Hyperlink"/>
            <w:noProof/>
          </w:rPr>
          <w:t>H.</w:t>
        </w:r>
        <w:r>
          <w:rPr>
            <w:rFonts w:eastAsiaTheme="minorEastAsia"/>
            <w:noProof/>
            <w:lang w:val="en-US"/>
          </w:rPr>
          <w:tab/>
        </w:r>
        <w:r w:rsidRPr="00E13773">
          <w:rPr>
            <w:rStyle w:val="Hyperlink"/>
            <w:noProof/>
          </w:rPr>
          <w:t>APPENDIX DOCUMENTS</w:t>
        </w:r>
        <w:r>
          <w:rPr>
            <w:noProof/>
            <w:webHidden/>
          </w:rPr>
          <w:tab/>
        </w:r>
        <w:r>
          <w:rPr>
            <w:noProof/>
            <w:webHidden/>
          </w:rPr>
          <w:fldChar w:fldCharType="begin"/>
        </w:r>
        <w:r>
          <w:rPr>
            <w:noProof/>
            <w:webHidden/>
          </w:rPr>
          <w:instrText xml:space="preserve"> PAGEREF _Toc14876208 \h </w:instrText>
        </w:r>
        <w:r>
          <w:rPr>
            <w:noProof/>
            <w:webHidden/>
          </w:rPr>
        </w:r>
        <w:r>
          <w:rPr>
            <w:noProof/>
            <w:webHidden/>
          </w:rPr>
          <w:fldChar w:fldCharType="separate"/>
        </w:r>
        <w:r>
          <w:rPr>
            <w:noProof/>
            <w:webHidden/>
          </w:rPr>
          <w:t>13</w:t>
        </w:r>
        <w:r>
          <w:rPr>
            <w:noProof/>
            <w:webHidden/>
          </w:rPr>
          <w:fldChar w:fldCharType="end"/>
        </w:r>
      </w:hyperlink>
    </w:p>
    <w:p w:rsidR="008759C1" w:rsidRDefault="008759C1" w:rsidP="00B84802">
      <w:pPr>
        <w:pStyle w:val="Title"/>
        <w:pBdr>
          <w:bottom w:val="none" w:sz="0" w:space="0" w:color="auto"/>
        </w:pBdr>
      </w:pPr>
      <w:r>
        <w:fldChar w:fldCharType="end"/>
      </w:r>
    </w:p>
    <w:p w:rsidR="00DE5980" w:rsidRDefault="007E395E" w:rsidP="008759C1">
      <w:pPr>
        <w:sectPr w:rsidR="00DE5980" w:rsidSect="00DE5980">
          <w:footerReference w:type="first" r:id="rId13"/>
          <w:type w:val="continuous"/>
          <w:pgSz w:w="12240" w:h="15840"/>
          <w:pgMar w:top="1800" w:right="1440" w:bottom="1440" w:left="1440" w:header="708" w:footer="708" w:gutter="0"/>
          <w:pgNumType w:start="0"/>
          <w:cols w:space="708"/>
          <w:titlePg/>
          <w:docGrid w:linePitch="360"/>
        </w:sectPr>
      </w:pPr>
      <w:r>
        <w:t xml:space="preserve"> </w:t>
      </w:r>
    </w:p>
    <w:p w:rsidR="008759C1" w:rsidRDefault="008759C1" w:rsidP="008759C1">
      <w:pPr>
        <w:rPr>
          <w:rFonts w:asciiTheme="majorHAnsi" w:eastAsiaTheme="majorEastAsia" w:hAnsiTheme="majorHAnsi" w:cstheme="majorBidi"/>
          <w:spacing w:val="5"/>
          <w:kern w:val="28"/>
          <w:sz w:val="32"/>
          <w:szCs w:val="32"/>
        </w:rPr>
      </w:pPr>
      <w:r>
        <w:lastRenderedPageBreak/>
        <w:br w:type="page"/>
      </w:r>
      <w:bookmarkStart w:id="0" w:name="_GoBack"/>
      <w:bookmarkEnd w:id="0"/>
    </w:p>
    <w:p w:rsidR="008759C1" w:rsidRDefault="008759C1" w:rsidP="00553DCB">
      <w:pPr>
        <w:pStyle w:val="Title"/>
        <w:pBdr>
          <w:bottom w:val="none" w:sz="0" w:space="0" w:color="auto"/>
        </w:pBdr>
        <w:rPr>
          <w:b w:val="0"/>
        </w:rPr>
      </w:pPr>
    </w:p>
    <w:p w:rsidR="00B3747A" w:rsidRDefault="00217226" w:rsidP="00AC19F2">
      <w:pPr>
        <w:pStyle w:val="Title"/>
      </w:pPr>
      <w:r w:rsidRPr="00AC19F2">
        <w:t>WELCOME TO THE KPU</w:t>
      </w:r>
      <w:r w:rsidR="00990A70">
        <w:t xml:space="preserve"> </w:t>
      </w:r>
      <w:r w:rsidRPr="00AC19F2">
        <w:t>A</w:t>
      </w:r>
      <w:r w:rsidR="00990A70">
        <w:t xml:space="preserve">lumni </w:t>
      </w:r>
      <w:r w:rsidRPr="00AC19F2">
        <w:t>A</w:t>
      </w:r>
      <w:r w:rsidR="00990A70">
        <w:t>ssociation</w:t>
      </w:r>
      <w:r w:rsidRPr="00AC19F2">
        <w:t xml:space="preserve"> </w:t>
      </w:r>
    </w:p>
    <w:p w:rsidR="00217226" w:rsidRPr="00AC19F2" w:rsidRDefault="00217226" w:rsidP="00AC19F2">
      <w:pPr>
        <w:pStyle w:val="Title"/>
      </w:pPr>
      <w:r w:rsidRPr="00AC19F2">
        <w:t>CHAPTERS PROGRAM</w:t>
      </w:r>
    </w:p>
    <w:p w:rsidR="00684FD7" w:rsidRPr="00F85007" w:rsidRDefault="00684FD7">
      <w:pPr>
        <w:pStyle w:val="Heading2"/>
        <w:ind w:left="720"/>
      </w:pPr>
      <w:bookmarkStart w:id="1" w:name="_Toc14876195"/>
      <w:r w:rsidRPr="00F85007">
        <w:t>What is the Alumni Association?</w:t>
      </w:r>
      <w:bookmarkEnd w:id="1"/>
    </w:p>
    <w:p w:rsidR="00684FD7" w:rsidRDefault="00684FD7" w:rsidP="003D3ED5">
      <w:pPr>
        <w:pStyle w:val="BodyText"/>
        <w:ind w:left="720"/>
      </w:pPr>
      <w:r>
        <w:t>The Alu</w:t>
      </w:r>
      <w:r w:rsidR="004B7A74">
        <w:t xml:space="preserve">mni Association is a volunteer, society and </w:t>
      </w:r>
      <w:r>
        <w:t>not-for</w:t>
      </w:r>
      <w:r w:rsidR="007A7009">
        <w:t xml:space="preserve">-profit association. All graduates </w:t>
      </w:r>
      <w:r>
        <w:t xml:space="preserve">of </w:t>
      </w:r>
      <w:r w:rsidRPr="00A027CE">
        <w:t>Kwant</w:t>
      </w:r>
      <w:r w:rsidR="00855439" w:rsidRPr="00A027CE">
        <w:t>l</w:t>
      </w:r>
      <w:r w:rsidRPr="00A027CE">
        <w:t>en</w:t>
      </w:r>
      <w:r>
        <w:t xml:space="preserve"> College, Kwantlen University College, Kwantlen Polytechnic University, or KPU automatically become lifetime</w:t>
      </w:r>
      <w:r w:rsidR="006A1E45">
        <w:t xml:space="preserve"> </w:t>
      </w:r>
      <w:r w:rsidR="003C05C9">
        <w:t xml:space="preserve">members of the KPU </w:t>
      </w:r>
      <w:r w:rsidR="00990A70">
        <w:t>a</w:t>
      </w:r>
      <w:r w:rsidR="003C05C9">
        <w:t>lumni community</w:t>
      </w:r>
      <w:r>
        <w:t xml:space="preserve"> when they graduate. The Alumni Association works </w:t>
      </w:r>
      <w:r w:rsidRPr="001A1B7D">
        <w:t>interdependently</w:t>
      </w:r>
      <w:r>
        <w:t xml:space="preserve"> wit</w:t>
      </w:r>
      <w:r w:rsidR="003C05C9">
        <w:t>h the Office of Alumni Affairs</w:t>
      </w:r>
      <w:r>
        <w:t>, paid staff of KPU. The staff receives</w:t>
      </w:r>
      <w:r w:rsidR="003C05C9">
        <w:t xml:space="preserve"> strategic</w:t>
      </w:r>
      <w:r>
        <w:t xml:space="preserve"> direction from the Association </w:t>
      </w:r>
      <w:r w:rsidRPr="00A027CE">
        <w:t>on</w:t>
      </w:r>
      <w:r>
        <w:t xml:space="preserve"> priorities and policies and carries out the work of connecting with and offering benefits to all alumni of KPU. </w:t>
      </w:r>
    </w:p>
    <w:p w:rsidR="00684FD7" w:rsidRDefault="00684FD7" w:rsidP="003D3ED5">
      <w:pPr>
        <w:pStyle w:val="BodyText"/>
        <w:ind w:left="720"/>
      </w:pPr>
      <w:r>
        <w:t xml:space="preserve">The Alumni Association is governed by elected KPU alumni voted in by </w:t>
      </w:r>
      <w:r w:rsidR="00BD0A1F">
        <w:t>KPUAA members</w:t>
      </w:r>
      <w:r>
        <w:t xml:space="preserve"> at large.  The staff members o</w:t>
      </w:r>
      <w:r w:rsidR="003C05C9">
        <w:t>f the Office of Alumni Affairs</w:t>
      </w:r>
      <w:r>
        <w:t xml:space="preserve"> are led by the Association’s E</w:t>
      </w:r>
      <w:r w:rsidR="003C05C9">
        <w:t>xecutive Director. There are two</w:t>
      </w:r>
      <w:r>
        <w:t xml:space="preserve"> full time position</w:t>
      </w:r>
      <w:r w:rsidR="003C05C9">
        <w:t>s</w:t>
      </w:r>
      <w:r>
        <w:t xml:space="preserve"> i</w:t>
      </w:r>
      <w:r w:rsidR="003C05C9">
        <w:t>n the Office of Alumni Affairs, the Alumni Affairs Coordinator and the Manager, Alumni Affairs who is also the Alumni Association’s Executive Director. Both</w:t>
      </w:r>
      <w:r>
        <w:t xml:space="preserve"> work with alumni through the many programs we offer.</w:t>
      </w:r>
      <w:r w:rsidR="00BD0A1F">
        <w:t xml:space="preserve"> The Office of Alumni Affairs also has a part-time Alumni Assistant.</w:t>
      </w:r>
    </w:p>
    <w:p w:rsidR="00684FD7" w:rsidRDefault="00684FD7" w:rsidP="003D3ED5">
      <w:pPr>
        <w:pStyle w:val="BodyText"/>
        <w:ind w:left="720"/>
      </w:pPr>
      <w:r>
        <w:t>Funds to su</w:t>
      </w:r>
      <w:r w:rsidR="003C05C9">
        <w:t>pport the Alumni Association come</w:t>
      </w:r>
      <w:r>
        <w:t xml:space="preserve"> from its affinity partnerships </w:t>
      </w:r>
      <w:proofErr w:type="gramStart"/>
      <w:r>
        <w:t>with  corporate</w:t>
      </w:r>
      <w:proofErr w:type="gramEnd"/>
      <w:r>
        <w:t xml:space="preserve"> partner</w:t>
      </w:r>
      <w:r w:rsidR="003C05C9">
        <w:t>s</w:t>
      </w:r>
      <w:r>
        <w:t>.</w:t>
      </w:r>
    </w:p>
    <w:p w:rsidR="00684FD7" w:rsidRDefault="00684FD7" w:rsidP="003D3ED5">
      <w:pPr>
        <w:pStyle w:val="BodyText"/>
        <w:ind w:left="720"/>
      </w:pPr>
      <w:r>
        <w:t>The first group of alumni graduated from Kwantlen in 1981. The Alumni Association was formed in 2008</w:t>
      </w:r>
      <w:r w:rsidR="006A1E45">
        <w:t xml:space="preserve"> and</w:t>
      </w:r>
      <w:r w:rsidR="003D3ED5">
        <w:t xml:space="preserve"> </w:t>
      </w:r>
      <w:r w:rsidR="006A1E45">
        <w:t>t</w:t>
      </w:r>
      <w:r>
        <w:t xml:space="preserve">here are currently </w:t>
      </w:r>
      <w:r w:rsidR="00C750F5">
        <w:t xml:space="preserve">well </w:t>
      </w:r>
      <w:r w:rsidR="003C05C9">
        <w:t>over 5</w:t>
      </w:r>
      <w:r w:rsidR="00D172E5">
        <w:t>7</w:t>
      </w:r>
      <w:r>
        <w:t xml:space="preserve">,000 </w:t>
      </w:r>
      <w:r w:rsidR="00F83049">
        <w:t xml:space="preserve">Kwantlen </w:t>
      </w:r>
      <w:r>
        <w:t>al</w:t>
      </w:r>
      <w:r w:rsidR="00217226">
        <w:t xml:space="preserve">umni in the world. </w:t>
      </w:r>
    </w:p>
    <w:p w:rsidR="00684FD7" w:rsidRPr="000F3325" w:rsidRDefault="00684FD7">
      <w:pPr>
        <w:pStyle w:val="Heading2"/>
        <w:ind w:left="720"/>
      </w:pPr>
      <w:bookmarkStart w:id="2" w:name="_Toc14876196"/>
      <w:r w:rsidRPr="000F3325">
        <w:t>Mission</w:t>
      </w:r>
      <w:bookmarkEnd w:id="2"/>
      <w:r w:rsidRPr="000F3325">
        <w:t xml:space="preserve"> </w:t>
      </w:r>
    </w:p>
    <w:p w:rsidR="00684FD7" w:rsidRDefault="00684FD7" w:rsidP="003D3ED5">
      <w:pPr>
        <w:pStyle w:val="BodyText"/>
        <w:ind w:left="720"/>
      </w:pPr>
      <w:r>
        <w:t>The Kwantlen Polytechnic University Alumni Association will bring together Kwantlen alumni and help them build lifelong relationships with the university and the community, increasing the institution’s reputation and the impact that graduates h</w:t>
      </w:r>
      <w:r w:rsidR="00217226">
        <w:t xml:space="preserve">ave on Kwantlen and the world. </w:t>
      </w:r>
    </w:p>
    <w:p w:rsidR="00684FD7" w:rsidRPr="000F3325" w:rsidRDefault="00684FD7">
      <w:pPr>
        <w:pStyle w:val="Heading2"/>
        <w:ind w:left="720"/>
      </w:pPr>
      <w:bookmarkStart w:id="3" w:name="_Toc14876197"/>
      <w:r w:rsidRPr="000F3325">
        <w:t>Purpose</w:t>
      </w:r>
      <w:bookmarkEnd w:id="3"/>
    </w:p>
    <w:p w:rsidR="00684FD7" w:rsidRDefault="00684FD7" w:rsidP="003D3ED5">
      <w:pPr>
        <w:pStyle w:val="BodyText"/>
        <w:ind w:left="720"/>
      </w:pPr>
      <w:r>
        <w:t>KPUAA’s primary goal is to provide Kwantlen alumni with valuable programs and services that support their continued success both</w:t>
      </w:r>
      <w:r w:rsidR="000F3325">
        <w:t xml:space="preserve"> personally and professionally.</w:t>
      </w:r>
    </w:p>
    <w:p w:rsidR="00684FD7" w:rsidRDefault="00684FD7" w:rsidP="003D3ED5">
      <w:pPr>
        <w:pStyle w:val="BodyText"/>
        <w:ind w:left="720"/>
      </w:pPr>
      <w:r>
        <w:t xml:space="preserve">In addition to providing alumni with tangible services and rewards, KPUAA aims to unite alumni in support of important matters and issues that affect the university and the community, including raising awareness about the value of higher education. </w:t>
      </w:r>
    </w:p>
    <w:p w:rsidR="00684FD7" w:rsidRDefault="002F0888" w:rsidP="003D3ED5">
      <w:pPr>
        <w:pStyle w:val="BodyText"/>
        <w:ind w:left="720"/>
      </w:pPr>
      <w:bookmarkStart w:id="4" w:name="_Toc14876198"/>
      <w:r w:rsidRPr="00173EDF">
        <w:rPr>
          <w:rStyle w:val="Heading2Char"/>
        </w:rPr>
        <w:lastRenderedPageBreak/>
        <w:t>Office of Alumni Affairs</w:t>
      </w:r>
      <w:bookmarkEnd w:id="4"/>
      <w:r>
        <w:br/>
      </w:r>
      <w:r w:rsidR="00684FD7">
        <w:t xml:space="preserve">The Office of </w:t>
      </w:r>
      <w:r w:rsidR="00B90665">
        <w:t>Alumni Affairs</w:t>
      </w:r>
      <w:r w:rsidR="00684FD7">
        <w:t xml:space="preserve"> carries out programming to help </w:t>
      </w:r>
      <w:r w:rsidR="00855439">
        <w:t xml:space="preserve">connect and inspire our alumni. </w:t>
      </w:r>
      <w:r w:rsidR="00684FD7">
        <w:t xml:space="preserve">Below are some of the main </w:t>
      </w:r>
      <w:r w:rsidR="00855439">
        <w:t xml:space="preserve">programs offered: </w:t>
      </w:r>
    </w:p>
    <w:p w:rsidR="00684FD7" w:rsidRDefault="004E14FC" w:rsidP="00B3747A">
      <w:pPr>
        <w:pStyle w:val="Heading3"/>
        <w:spacing w:before="360" w:after="240"/>
        <w:ind w:left="720"/>
      </w:pPr>
      <w:r>
        <w:t xml:space="preserve">Perks &amp; </w:t>
      </w:r>
      <w:r w:rsidR="00836E7F">
        <w:t>Privileges</w:t>
      </w:r>
    </w:p>
    <w:p w:rsidR="00BD0A1F" w:rsidRPr="00B3747A" w:rsidRDefault="00BD0A1F" w:rsidP="00B3747A">
      <w:pPr>
        <w:pStyle w:val="ListParagraph"/>
        <w:numPr>
          <w:ilvl w:val="0"/>
          <w:numId w:val="58"/>
        </w:numPr>
        <w:spacing w:before="100" w:beforeAutospacing="1" w:after="100" w:afterAutospacing="1"/>
        <w:rPr>
          <w:sz w:val="24"/>
          <w:szCs w:val="24"/>
        </w:rPr>
      </w:pPr>
      <w:r w:rsidRPr="00B3747A">
        <w:rPr>
          <w:b/>
          <w:sz w:val="24"/>
          <w:szCs w:val="24"/>
        </w:rPr>
        <w:t>Networking events</w:t>
      </w:r>
      <w:r w:rsidRPr="00B3747A">
        <w:rPr>
          <w:sz w:val="24"/>
          <w:szCs w:val="24"/>
        </w:rPr>
        <w:t xml:space="preserve"> and opportunities hosted by the alumni association</w:t>
      </w:r>
    </w:p>
    <w:p w:rsidR="00F94AD7" w:rsidRDefault="00F94AD7" w:rsidP="00B3747A">
      <w:pPr>
        <w:pStyle w:val="ListBullet"/>
        <w:numPr>
          <w:ilvl w:val="0"/>
          <w:numId w:val="58"/>
        </w:numPr>
        <w:spacing w:before="100" w:beforeAutospacing="1" w:after="100" w:afterAutospacing="1" w:line="276" w:lineRule="auto"/>
      </w:pPr>
      <w:r w:rsidRPr="00B3747A">
        <w:rPr>
          <w:b/>
        </w:rPr>
        <w:t>Preferred insurance rates</w:t>
      </w:r>
      <w:r>
        <w:t xml:space="preserve"> with TD Insurance Meloche Monnex</w:t>
      </w:r>
    </w:p>
    <w:p w:rsidR="00F94AD7" w:rsidRDefault="00F94AD7" w:rsidP="00B3747A">
      <w:pPr>
        <w:pStyle w:val="ListBullet"/>
        <w:numPr>
          <w:ilvl w:val="0"/>
          <w:numId w:val="58"/>
        </w:numPr>
        <w:spacing w:before="100" w:beforeAutospacing="1" w:after="100" w:afterAutospacing="1" w:line="276" w:lineRule="auto"/>
      </w:pPr>
      <w:r w:rsidRPr="00B3747A">
        <w:rPr>
          <w:b/>
        </w:rPr>
        <w:t>Graduation Photo</w:t>
      </w:r>
      <w:r>
        <w:t xml:space="preserve"> sessions with </w:t>
      </w:r>
      <w:proofErr w:type="spellStart"/>
      <w:r>
        <w:t>Artona</w:t>
      </w:r>
      <w:proofErr w:type="spellEnd"/>
    </w:p>
    <w:p w:rsidR="00F94AD7" w:rsidRPr="00A027CE" w:rsidRDefault="00F94AD7" w:rsidP="00B3747A">
      <w:pPr>
        <w:pStyle w:val="ListBullet"/>
        <w:numPr>
          <w:ilvl w:val="0"/>
          <w:numId w:val="58"/>
        </w:numPr>
        <w:spacing w:before="100" w:beforeAutospacing="1" w:after="100" w:afterAutospacing="1" w:line="276" w:lineRule="auto"/>
      </w:pPr>
      <w:r w:rsidRPr="00B3747A">
        <w:rPr>
          <w:b/>
        </w:rPr>
        <w:t>Credential and photo frames</w:t>
      </w:r>
      <w:r>
        <w:t xml:space="preserve"> from Leader Frames</w:t>
      </w:r>
    </w:p>
    <w:p w:rsidR="004E14FC" w:rsidRDefault="00F94AD7" w:rsidP="00B3747A">
      <w:pPr>
        <w:pStyle w:val="ListBullet"/>
        <w:numPr>
          <w:ilvl w:val="0"/>
          <w:numId w:val="58"/>
        </w:numPr>
        <w:spacing w:before="100" w:beforeAutospacing="1" w:after="100" w:afterAutospacing="1" w:line="276" w:lineRule="auto"/>
      </w:pPr>
      <w:r w:rsidRPr="00B3747A">
        <w:rPr>
          <w:b/>
        </w:rPr>
        <w:t>Discounted Vancouver Canucks tickets</w:t>
      </w:r>
      <w:r>
        <w:t xml:space="preserve"> for select games</w:t>
      </w:r>
    </w:p>
    <w:p w:rsidR="004E14FC" w:rsidRDefault="00F94AD7" w:rsidP="00B3747A">
      <w:pPr>
        <w:pStyle w:val="ListBullet"/>
        <w:numPr>
          <w:ilvl w:val="0"/>
          <w:numId w:val="58"/>
        </w:numPr>
        <w:spacing w:before="100" w:beforeAutospacing="1" w:after="100" w:afterAutospacing="1" w:line="276" w:lineRule="auto"/>
      </w:pPr>
      <w:r w:rsidRPr="00B3747A">
        <w:rPr>
          <w:b/>
        </w:rPr>
        <w:t>Alumni Business Cards</w:t>
      </w:r>
      <w:r w:rsidRPr="00A027CE">
        <w:t xml:space="preserve"> for Recent Graduates</w:t>
      </w:r>
    </w:p>
    <w:p w:rsidR="004E14FC" w:rsidRDefault="004E14FC" w:rsidP="00B3747A">
      <w:pPr>
        <w:pStyle w:val="ListBullet"/>
        <w:numPr>
          <w:ilvl w:val="0"/>
          <w:numId w:val="58"/>
        </w:numPr>
        <w:spacing w:after="0" w:line="276" w:lineRule="auto"/>
        <w:ind w:left="1526"/>
      </w:pPr>
      <w:r w:rsidRPr="00B3747A">
        <w:rPr>
          <w:b/>
        </w:rPr>
        <w:t>Alumni Chapters Program</w:t>
      </w:r>
      <w:r w:rsidRPr="00A027CE">
        <w:t xml:space="preserve"> — offers opportunities for alumni to gather for socializing, networking, or educational purposes anywhere there is a concentration of KPU alumni. It also offers people with specific connections to the University the opportunity to gather</w:t>
      </w:r>
      <w:r>
        <w:t>, to network and to continue to be involved with the University in certain areas.</w:t>
      </w:r>
    </w:p>
    <w:p w:rsidR="004E14FC" w:rsidRDefault="004E14FC" w:rsidP="004E14FC">
      <w:pPr>
        <w:pStyle w:val="ListBullet"/>
        <w:numPr>
          <w:ilvl w:val="0"/>
          <w:numId w:val="58"/>
        </w:numPr>
        <w:spacing w:after="0" w:line="276" w:lineRule="auto"/>
        <w:ind w:left="1526"/>
      </w:pPr>
      <w:r w:rsidRPr="00B3747A">
        <w:rPr>
          <w:b/>
        </w:rPr>
        <w:t>InTouch newsletter</w:t>
      </w:r>
      <w:r w:rsidRPr="00A027CE">
        <w:t xml:space="preserve"> </w:t>
      </w:r>
      <w:r w:rsidR="00B950DC" w:rsidRPr="00A027CE">
        <w:t xml:space="preserve">— </w:t>
      </w:r>
      <w:r>
        <w:t>our</w:t>
      </w:r>
      <w:r w:rsidRPr="00A027CE">
        <w:t xml:space="preserve"> monthly electronic newsletter that shares information on events and news of interest to alumni.</w:t>
      </w:r>
      <w:r w:rsidRPr="004E14FC">
        <w:t xml:space="preserve"> </w:t>
      </w:r>
    </w:p>
    <w:p w:rsidR="004E14FC" w:rsidRDefault="004E14FC" w:rsidP="004E14FC">
      <w:pPr>
        <w:pStyle w:val="ListBullet"/>
        <w:numPr>
          <w:ilvl w:val="0"/>
          <w:numId w:val="58"/>
        </w:numPr>
        <w:spacing w:after="0" w:line="276" w:lineRule="auto"/>
        <w:ind w:left="1526"/>
      </w:pPr>
      <w:r w:rsidRPr="00B3747A">
        <w:rPr>
          <w:b/>
        </w:rPr>
        <w:t>Free access</w:t>
      </w:r>
      <w:r w:rsidRPr="00A35F3D">
        <w:t xml:space="preserve"> to the KPU fitness centre, and discounted KPU fitness centre classes</w:t>
      </w:r>
    </w:p>
    <w:p w:rsidR="00684FD7" w:rsidRDefault="00684FD7" w:rsidP="00B3747A">
      <w:pPr>
        <w:pStyle w:val="ListBullet"/>
        <w:numPr>
          <w:ilvl w:val="0"/>
          <w:numId w:val="58"/>
        </w:numPr>
        <w:spacing w:before="100" w:beforeAutospacing="1" w:after="100" w:afterAutospacing="1" w:line="276" w:lineRule="auto"/>
      </w:pPr>
      <w:r w:rsidRPr="00B3747A">
        <w:rPr>
          <w:b/>
        </w:rPr>
        <w:t>10% off</w:t>
      </w:r>
      <w:r>
        <w:t xml:space="preserve"> all regularly priced merchandise (excluding text books) at KPU Bookstores</w:t>
      </w:r>
    </w:p>
    <w:p w:rsidR="00684FD7" w:rsidRDefault="00684FD7" w:rsidP="00B3747A">
      <w:pPr>
        <w:pStyle w:val="ListBullet"/>
        <w:numPr>
          <w:ilvl w:val="0"/>
          <w:numId w:val="58"/>
        </w:numPr>
        <w:spacing w:before="100" w:beforeAutospacing="1" w:after="100" w:afterAutospacing="1" w:line="276" w:lineRule="auto"/>
      </w:pPr>
      <w:r w:rsidRPr="00B3747A">
        <w:rPr>
          <w:b/>
        </w:rPr>
        <w:t>25% off</w:t>
      </w:r>
      <w:r>
        <w:t xml:space="preserve"> room bookings (meeting and conference space) at Kwantlen Campuses</w:t>
      </w:r>
    </w:p>
    <w:p w:rsidR="00F94AD7" w:rsidRDefault="00F94AD7" w:rsidP="00B3747A">
      <w:pPr>
        <w:pStyle w:val="ListBullet"/>
        <w:numPr>
          <w:ilvl w:val="0"/>
          <w:numId w:val="58"/>
        </w:numPr>
        <w:spacing w:before="100" w:beforeAutospacing="1" w:after="100" w:afterAutospacing="1" w:line="276" w:lineRule="auto"/>
      </w:pPr>
      <w:r w:rsidRPr="00B3747A">
        <w:rPr>
          <w:b/>
        </w:rPr>
        <w:t>Access to KPU Library</w:t>
      </w:r>
      <w:r>
        <w:t xml:space="preserve"> Resources and Services</w:t>
      </w:r>
    </w:p>
    <w:p w:rsidR="00F94AD7" w:rsidRPr="00990A70" w:rsidRDefault="00F94AD7" w:rsidP="00B3747A">
      <w:pPr>
        <w:pStyle w:val="ListParagraph"/>
        <w:numPr>
          <w:ilvl w:val="0"/>
          <w:numId w:val="58"/>
        </w:numPr>
        <w:spacing w:before="100" w:beforeAutospacing="1" w:after="100" w:afterAutospacing="1"/>
      </w:pPr>
      <w:r w:rsidRPr="00B3747A">
        <w:rPr>
          <w:b/>
          <w:sz w:val="24"/>
          <w:szCs w:val="24"/>
        </w:rPr>
        <w:t>Access to KPU Career Services</w:t>
      </w:r>
      <w:r w:rsidRPr="00B3747A">
        <w:rPr>
          <w:sz w:val="24"/>
          <w:szCs w:val="24"/>
        </w:rPr>
        <w:t xml:space="preserve"> and the online job posting system</w:t>
      </w:r>
    </w:p>
    <w:p w:rsidR="00684FD7" w:rsidRDefault="00684FD7" w:rsidP="00B3747A">
      <w:pPr>
        <w:pStyle w:val="ListBullet"/>
        <w:numPr>
          <w:ilvl w:val="0"/>
          <w:numId w:val="58"/>
        </w:numPr>
        <w:spacing w:before="100" w:beforeAutospacing="1" w:after="100" w:afterAutospacing="1" w:line="276" w:lineRule="auto"/>
      </w:pPr>
      <w:r w:rsidRPr="00B3747A">
        <w:rPr>
          <w:b/>
        </w:rPr>
        <w:t>Discounted commercial printing</w:t>
      </w:r>
      <w:r>
        <w:t xml:space="preserve"> through Kwantlen Print Services</w:t>
      </w:r>
    </w:p>
    <w:p w:rsidR="00684FD7" w:rsidRDefault="00684FD7" w:rsidP="00B3747A">
      <w:pPr>
        <w:pStyle w:val="ListBullet"/>
        <w:numPr>
          <w:ilvl w:val="0"/>
          <w:numId w:val="58"/>
        </w:numPr>
        <w:spacing w:before="100" w:beforeAutospacing="1" w:after="100" w:afterAutospacing="1" w:line="276" w:lineRule="auto"/>
      </w:pPr>
      <w:r w:rsidRPr="00B3747A">
        <w:rPr>
          <w:b/>
        </w:rPr>
        <w:t xml:space="preserve">Discounts </w:t>
      </w:r>
      <w:r w:rsidR="000F5D1D" w:rsidRPr="00B3747A">
        <w:rPr>
          <w:b/>
        </w:rPr>
        <w:t>on automotive services</w:t>
      </w:r>
      <w:r w:rsidR="000F5D1D">
        <w:t xml:space="preserve"> a</w:t>
      </w:r>
      <w:r>
        <w:t>t KPU</w:t>
      </w:r>
      <w:r w:rsidR="000F5D1D">
        <w:t>’s</w:t>
      </w:r>
      <w:r>
        <w:t xml:space="preserve"> Automotive Shop</w:t>
      </w:r>
      <w:r w:rsidR="000F5D1D">
        <w:t xml:space="preserve"> (Cloverdale Campus)</w:t>
      </w:r>
    </w:p>
    <w:p w:rsidR="00D162D5" w:rsidRDefault="00D162D5">
      <w:pPr>
        <w:rPr>
          <w:rFonts w:asciiTheme="majorHAnsi" w:eastAsiaTheme="majorEastAsia" w:hAnsiTheme="majorHAnsi" w:cstheme="minorHAnsi"/>
          <w:b/>
          <w:bCs/>
          <w:sz w:val="24"/>
          <w:szCs w:val="24"/>
        </w:rPr>
      </w:pPr>
      <w:r>
        <w:br w:type="page"/>
      </w:r>
    </w:p>
    <w:p w:rsidR="00684FD7" w:rsidRPr="00322EE6" w:rsidRDefault="00322EE6" w:rsidP="003D3ED5">
      <w:pPr>
        <w:pStyle w:val="Heading1"/>
        <w:ind w:left="720"/>
      </w:pPr>
      <w:bookmarkStart w:id="5" w:name="_Toc14876199"/>
      <w:r w:rsidRPr="00EA3BBE">
        <w:lastRenderedPageBreak/>
        <w:t>CHAPTERS</w:t>
      </w:r>
      <w:r w:rsidRPr="00322EE6">
        <w:t xml:space="preserve"> PROGRAM OVERVIEW</w:t>
      </w:r>
      <w:bookmarkEnd w:id="5"/>
    </w:p>
    <w:p w:rsidR="00684FD7" w:rsidRPr="001A1B7D" w:rsidRDefault="00684FD7" w:rsidP="00A669C7">
      <w:pPr>
        <w:pStyle w:val="BodyText"/>
        <w:ind w:left="180"/>
      </w:pPr>
      <w:r w:rsidRPr="001A1B7D">
        <w:t xml:space="preserve">The </w:t>
      </w:r>
      <w:proofErr w:type="gramStart"/>
      <w:r w:rsidRPr="001A1B7D">
        <w:t>chapters</w:t>
      </w:r>
      <w:proofErr w:type="gramEnd"/>
      <w:r w:rsidRPr="001A1B7D">
        <w:t xml:space="preserve"> program is a way to stay connected with your special group of friends, meet new people and stay connected to the university in a way that is meaningful to you. In general, chapters help promote the interests and welfare of a particular group and provide overall support for the university. </w:t>
      </w:r>
      <w:r w:rsidR="00576C7E" w:rsidRPr="001A1B7D">
        <w:t xml:space="preserve">Alumni </w:t>
      </w:r>
      <w:r w:rsidRPr="001A1B7D">
        <w:t>Chapters create communication between the university and alumni groups, and provide networking, educational and social opportunities for their members</w:t>
      </w:r>
    </w:p>
    <w:p w:rsidR="00684FD7" w:rsidRDefault="00684FD7" w:rsidP="00A669C7">
      <w:pPr>
        <w:pStyle w:val="BodyText"/>
        <w:ind w:left="180"/>
      </w:pPr>
      <w:r>
        <w:t xml:space="preserve">Types of </w:t>
      </w:r>
      <w:r w:rsidR="00DC668D">
        <w:t xml:space="preserve">Alumni Chapters </w:t>
      </w:r>
      <w:r>
        <w:t>may include:</w:t>
      </w:r>
    </w:p>
    <w:p w:rsidR="00684FD7" w:rsidRDefault="00684FD7" w:rsidP="003D3ED5">
      <w:pPr>
        <w:pStyle w:val="ListBullet"/>
        <w:ind w:left="720"/>
      </w:pPr>
      <w:r>
        <w:t>KPU Alumni Business Chapter</w:t>
      </w:r>
    </w:p>
    <w:p w:rsidR="00414AF6" w:rsidRDefault="00414AF6" w:rsidP="003D3ED5">
      <w:pPr>
        <w:pStyle w:val="ListBullet"/>
        <w:ind w:left="720"/>
      </w:pPr>
      <w:r>
        <w:t>KPU Alumni Accounting Chapter</w:t>
      </w:r>
    </w:p>
    <w:p w:rsidR="00684FD7" w:rsidRDefault="00684FD7" w:rsidP="003D3ED5">
      <w:pPr>
        <w:pStyle w:val="ListBullet"/>
        <w:ind w:left="720"/>
      </w:pPr>
      <w:r>
        <w:t xml:space="preserve">KPU Alumni Interior Design Chapter </w:t>
      </w:r>
    </w:p>
    <w:p w:rsidR="00684FD7" w:rsidRDefault="00684FD7" w:rsidP="003D3ED5">
      <w:pPr>
        <w:pStyle w:val="ListBullet"/>
        <w:ind w:left="720"/>
      </w:pPr>
      <w:r>
        <w:t xml:space="preserve">KPU Alumni Nursing Chapter </w:t>
      </w:r>
    </w:p>
    <w:p w:rsidR="00684FD7" w:rsidRPr="00322EE6" w:rsidRDefault="00684FD7" w:rsidP="00B3747A">
      <w:pPr>
        <w:pStyle w:val="Heading3"/>
        <w:spacing w:before="360" w:after="240"/>
        <w:ind w:left="180"/>
      </w:pPr>
      <w:r w:rsidRPr="00322EE6">
        <w:t xml:space="preserve">What do </w:t>
      </w:r>
      <w:r w:rsidR="00576C7E" w:rsidRPr="00322EE6">
        <w:t>Alumni</w:t>
      </w:r>
      <w:r w:rsidRPr="00322EE6">
        <w:t xml:space="preserve"> Chapters do?</w:t>
      </w:r>
    </w:p>
    <w:p w:rsidR="00684FD7" w:rsidRDefault="00684FD7" w:rsidP="00A669C7">
      <w:pPr>
        <w:pStyle w:val="BodyText"/>
        <w:ind w:left="180"/>
      </w:pPr>
      <w:r w:rsidRPr="00322EE6">
        <w:t>In general, chapter volunteers work together to organize gatherings or events for</w:t>
      </w:r>
      <w:r>
        <w:t xml:space="preserve"> their alumni. Some chapters may have a broad mission and are very active, while some chapters have a s</w:t>
      </w:r>
      <w:r w:rsidR="00990A70">
        <w:t xml:space="preserve">pecific </w:t>
      </w:r>
      <w:r>
        <w:t>focus</w:t>
      </w:r>
      <w:r w:rsidR="00990A70">
        <w:t xml:space="preserve"> and meet infrequently</w:t>
      </w:r>
      <w:r>
        <w:t xml:space="preserve">. </w:t>
      </w:r>
    </w:p>
    <w:p w:rsidR="00684FD7" w:rsidRDefault="00684FD7" w:rsidP="00B3747A">
      <w:pPr>
        <w:pStyle w:val="Heading3"/>
        <w:spacing w:before="360" w:after="240"/>
        <w:ind w:left="180"/>
      </w:pPr>
      <w:r>
        <w:t xml:space="preserve">How do </w:t>
      </w:r>
      <w:r w:rsidR="00576C7E">
        <w:t>Alumni</w:t>
      </w:r>
      <w:r>
        <w:t xml:space="preserve"> Chapters operate?</w:t>
      </w:r>
    </w:p>
    <w:p w:rsidR="006529CB" w:rsidRDefault="00684FD7" w:rsidP="00A669C7">
      <w:pPr>
        <w:pStyle w:val="BodyText"/>
        <w:ind w:left="180"/>
      </w:pPr>
      <w:r>
        <w:t>Chapter volunteers can meet between two and five times per year to discuss what kinds of events or opportunities would interest their alumni. They plan the kind of events, how to fund them, where to hold them and divide up the responsibilities. Chapters can apply for funding assistance from the KPUAA sponsorship fund which allows chapters to receive financial support for events</w:t>
      </w:r>
      <w:r w:rsidR="00217226">
        <w:t xml:space="preserve"> if approved. </w:t>
      </w:r>
    </w:p>
    <w:p w:rsidR="00684FD7" w:rsidRPr="000F3325" w:rsidRDefault="00684FD7" w:rsidP="00B3747A">
      <w:pPr>
        <w:pStyle w:val="Heading3"/>
        <w:spacing w:before="360" w:after="240"/>
        <w:ind w:left="180"/>
      </w:pPr>
      <w:r w:rsidRPr="000F3325">
        <w:t xml:space="preserve">Financial Support </w:t>
      </w:r>
    </w:p>
    <w:p w:rsidR="003F2A11" w:rsidRDefault="00CB0C6B" w:rsidP="00B3747A">
      <w:pPr>
        <w:pStyle w:val="BodyText"/>
        <w:ind w:left="180"/>
      </w:pPr>
      <w:r>
        <w:t xml:space="preserve">The KPUAA </w:t>
      </w:r>
      <w:r w:rsidR="0045097A">
        <w:t xml:space="preserve">established </w:t>
      </w:r>
      <w:r w:rsidR="00CC377F">
        <w:t>chapter seed funding</w:t>
      </w:r>
      <w:r>
        <w:t xml:space="preserve"> to support alumni whose mission aligns with the </w:t>
      </w:r>
      <w:r w:rsidR="00EA45D7">
        <w:t>A</w:t>
      </w:r>
      <w:r>
        <w:t xml:space="preserve">lumni </w:t>
      </w:r>
      <w:r w:rsidR="00EA45D7">
        <w:t>A</w:t>
      </w:r>
      <w:r>
        <w:t xml:space="preserve">ssociation’s mission to engage </w:t>
      </w:r>
      <w:r w:rsidR="00CD491C">
        <w:t xml:space="preserve">our </w:t>
      </w:r>
      <w:r>
        <w:t>alumni.</w:t>
      </w:r>
      <w:r w:rsidR="00684FD7">
        <w:t xml:space="preserve"> </w:t>
      </w:r>
      <w:r w:rsidR="0045097A">
        <w:t xml:space="preserve"> Seed funding is </w:t>
      </w:r>
      <w:r w:rsidR="00D172E5">
        <w:t xml:space="preserve">only </w:t>
      </w:r>
      <w:r w:rsidR="0045097A">
        <w:t xml:space="preserve">available for chapters planning alumni </w:t>
      </w:r>
      <w:r w:rsidR="00990A70">
        <w:t xml:space="preserve">activities and </w:t>
      </w:r>
      <w:r w:rsidR="0045097A">
        <w:t xml:space="preserve">events e.g. </w:t>
      </w:r>
      <w:r w:rsidR="00B3747A">
        <w:t xml:space="preserve">alumni </w:t>
      </w:r>
      <w:r w:rsidR="0045097A">
        <w:t xml:space="preserve">reunions, networking or professional development events. </w:t>
      </w:r>
    </w:p>
    <w:p w:rsidR="003F2A11" w:rsidRPr="00A35F3D" w:rsidRDefault="003F2A11" w:rsidP="00B3747A">
      <w:pPr>
        <w:pStyle w:val="Heading2"/>
        <w:ind w:left="180"/>
      </w:pPr>
      <w:bookmarkStart w:id="6" w:name="_Toc14876200"/>
      <w:r>
        <w:lastRenderedPageBreak/>
        <w:t>Other Support</w:t>
      </w:r>
      <w:bookmarkEnd w:id="6"/>
    </w:p>
    <w:p w:rsidR="003F2A11" w:rsidRDefault="003F2A11" w:rsidP="00B3747A">
      <w:pPr>
        <w:pStyle w:val="BodyText"/>
        <w:ind w:left="180"/>
      </w:pPr>
      <w:r>
        <w:t>The Office of Alumni Affa</w:t>
      </w:r>
      <w:r w:rsidR="00B3747A">
        <w:t xml:space="preserve">irs is here to help. They will </w:t>
      </w:r>
      <w:r>
        <w:t xml:space="preserve">offer advice on what has worked for other groups and may assist with limited event logistics and marketing support.  Staff also has access to the university’s alumni contact database so they can help to send out event invitations. Alumni staff can provide guidance on how to run your chapter and manage your funds if required. </w:t>
      </w:r>
    </w:p>
    <w:p w:rsidR="00684FD7" w:rsidRPr="000F3325" w:rsidRDefault="003F2A11" w:rsidP="003D3ED5">
      <w:pPr>
        <w:pStyle w:val="Heading1"/>
        <w:ind w:left="720"/>
      </w:pPr>
      <w:bookmarkStart w:id="7" w:name="_Toc14876201"/>
      <w:r>
        <w:t xml:space="preserve">HOW </w:t>
      </w:r>
      <w:r w:rsidR="00684FD7" w:rsidRPr="000F3325">
        <w:t xml:space="preserve">TO START A NEW </w:t>
      </w:r>
      <w:r w:rsidR="00576C7E">
        <w:t>ALUMNI</w:t>
      </w:r>
      <w:r w:rsidR="00684FD7" w:rsidRPr="000F3325">
        <w:t xml:space="preserve"> </w:t>
      </w:r>
      <w:proofErr w:type="gramStart"/>
      <w:r w:rsidR="00684FD7" w:rsidRPr="000F3325">
        <w:t>CHAPTER</w:t>
      </w:r>
      <w:bookmarkEnd w:id="7"/>
      <w:proofErr w:type="gramEnd"/>
    </w:p>
    <w:p w:rsidR="00684FD7" w:rsidRDefault="00684FD7" w:rsidP="003F2A11">
      <w:pPr>
        <w:pStyle w:val="BodyText"/>
        <w:ind w:left="180"/>
      </w:pPr>
      <w:r>
        <w:t>An Alumni Chapter can be formed by a group of alumni from almost any identifiable group t</w:t>
      </w:r>
      <w:r w:rsidR="00CD491C">
        <w:t xml:space="preserve">hat existed </w:t>
      </w:r>
      <w:r w:rsidR="00576C7E">
        <w:t>at university</w:t>
      </w:r>
      <w:r w:rsidR="00CD491C">
        <w:t>.</w:t>
      </w:r>
    </w:p>
    <w:p w:rsidR="00684FD7" w:rsidRPr="00DC668D" w:rsidRDefault="00684FD7" w:rsidP="003F2A11">
      <w:pPr>
        <w:pStyle w:val="BodyText2"/>
        <w:spacing w:after="120"/>
        <w:ind w:left="180"/>
      </w:pPr>
      <w:r w:rsidRPr="00DC668D">
        <w:t>The chapter could be based upon a:</w:t>
      </w:r>
    </w:p>
    <w:p w:rsidR="00684FD7" w:rsidRPr="00DC668D" w:rsidRDefault="00684FD7" w:rsidP="003D3ED5">
      <w:pPr>
        <w:pStyle w:val="ListBullet"/>
        <w:ind w:left="720"/>
      </w:pPr>
      <w:r w:rsidRPr="00DC668D">
        <w:t>faculty</w:t>
      </w:r>
    </w:p>
    <w:p w:rsidR="00684FD7" w:rsidRPr="00DC668D" w:rsidRDefault="00684FD7" w:rsidP="003D3ED5">
      <w:pPr>
        <w:pStyle w:val="ListBullet"/>
        <w:ind w:left="720"/>
      </w:pPr>
      <w:r w:rsidRPr="00DC668D">
        <w:t>department</w:t>
      </w:r>
    </w:p>
    <w:p w:rsidR="00684FD7" w:rsidRPr="00DC668D" w:rsidRDefault="00684FD7" w:rsidP="003D3ED5">
      <w:pPr>
        <w:pStyle w:val="ListBullet"/>
        <w:ind w:left="720"/>
      </w:pPr>
      <w:r w:rsidRPr="00DC668D">
        <w:t>program or specialized area of study</w:t>
      </w:r>
    </w:p>
    <w:p w:rsidR="00684FD7" w:rsidRPr="00DC668D" w:rsidRDefault="00684FD7" w:rsidP="003D3ED5">
      <w:pPr>
        <w:pStyle w:val="ListBullet"/>
        <w:ind w:left="720"/>
      </w:pPr>
      <w:r w:rsidRPr="00DC668D">
        <w:t>student club</w:t>
      </w:r>
    </w:p>
    <w:p w:rsidR="00CD491C" w:rsidRPr="00DC668D" w:rsidRDefault="00684FD7" w:rsidP="003D3ED5">
      <w:pPr>
        <w:pStyle w:val="ListBullet"/>
        <w:ind w:left="720"/>
      </w:pPr>
      <w:r w:rsidRPr="00DC668D">
        <w:t>any other connection shared by a group of graduates</w:t>
      </w:r>
    </w:p>
    <w:p w:rsidR="00684FD7" w:rsidRDefault="00684FD7" w:rsidP="00B3747A">
      <w:pPr>
        <w:pStyle w:val="BodyText2"/>
        <w:ind w:left="0"/>
      </w:pPr>
      <w:r>
        <w:t>The purposes of a</w:t>
      </w:r>
      <w:r w:rsidR="00DC668D">
        <w:t>n</w:t>
      </w:r>
      <w:r>
        <w:t xml:space="preserve"> </w:t>
      </w:r>
      <w:r w:rsidR="00576C7E">
        <w:t>alumni</w:t>
      </w:r>
      <w:r>
        <w:t xml:space="preserve"> chapter could include:</w:t>
      </w:r>
    </w:p>
    <w:p w:rsidR="00295999" w:rsidRDefault="00295999" w:rsidP="003D3ED5">
      <w:pPr>
        <w:pStyle w:val="ListBullet"/>
        <w:ind w:left="720"/>
      </w:pPr>
      <w:r>
        <w:t>offer</w:t>
      </w:r>
      <w:r w:rsidR="00DC668D">
        <w:t>ing</w:t>
      </w:r>
      <w:r>
        <w:t xml:space="preserve"> social activities and communications for alumni to stay connected</w:t>
      </w:r>
    </w:p>
    <w:p w:rsidR="00684FD7" w:rsidRDefault="00684FD7" w:rsidP="003D3ED5">
      <w:pPr>
        <w:pStyle w:val="ListBullet"/>
        <w:ind w:left="720"/>
      </w:pPr>
      <w:r>
        <w:t>inspir</w:t>
      </w:r>
      <w:r w:rsidR="00DC668D">
        <w:t>ing</w:t>
      </w:r>
      <w:r>
        <w:t xml:space="preserve"> continued interest in the university from the membership</w:t>
      </w:r>
    </w:p>
    <w:p w:rsidR="00684FD7" w:rsidRDefault="00684FD7" w:rsidP="003D3ED5">
      <w:pPr>
        <w:pStyle w:val="ListBullet"/>
        <w:ind w:left="720"/>
      </w:pPr>
      <w:r>
        <w:t>assist</w:t>
      </w:r>
      <w:r w:rsidR="00DC668D">
        <w:t>ing</w:t>
      </w:r>
      <w:r>
        <w:t xml:space="preserve"> students by raising funds to support their activities or for scholarships</w:t>
      </w:r>
    </w:p>
    <w:p w:rsidR="003F2A11" w:rsidRDefault="00684FD7" w:rsidP="003D3ED5">
      <w:pPr>
        <w:pStyle w:val="BodyText"/>
        <w:ind w:left="720"/>
      </w:pPr>
      <w:r>
        <w:t xml:space="preserve">The right number of members is important for </w:t>
      </w:r>
      <w:r w:rsidR="00576C7E">
        <w:t>an</w:t>
      </w:r>
      <w:r>
        <w:t xml:space="preserve"> </w:t>
      </w:r>
      <w:r w:rsidR="00576C7E">
        <w:t>alumni</w:t>
      </w:r>
      <w:r>
        <w:t xml:space="preserve"> chapter to thrive and be meaningful. We recommend you have at least 10 people who could potentially be i</w:t>
      </w:r>
      <w:r w:rsidR="00295999">
        <w:t xml:space="preserve">nvolved. There also needs to be </w:t>
      </w:r>
      <w:r>
        <w:t xml:space="preserve">interest from the alumni — </w:t>
      </w:r>
      <w:r w:rsidR="00CC377F">
        <w:t xml:space="preserve">the Alumni Association </w:t>
      </w:r>
      <w:r>
        <w:t>will not support a chapter unless we know that alumni support the chapter. Forming a new chapter is a challenging but rewarding experience that leaves a lasting trad</w:t>
      </w:r>
      <w:r w:rsidR="00295999">
        <w:t xml:space="preserve">ition for your alma mater. As a </w:t>
      </w:r>
      <w:r>
        <w:t>volunteer, you can draw from these experiences and make valuable, last</w:t>
      </w:r>
      <w:r w:rsidR="006529CB">
        <w:t>ing contributions and contacts.</w:t>
      </w:r>
    </w:p>
    <w:p w:rsidR="00684FD7" w:rsidRDefault="00684FD7" w:rsidP="00B3747A">
      <w:pPr>
        <w:pStyle w:val="BodyText"/>
        <w:ind w:left="180"/>
      </w:pPr>
      <w:r>
        <w:t>Some questions you and other interested alumni should consider:</w:t>
      </w:r>
    </w:p>
    <w:p w:rsidR="00684FD7" w:rsidRDefault="00684FD7" w:rsidP="003D3ED5">
      <w:pPr>
        <w:pStyle w:val="ListBullet"/>
        <w:ind w:left="720"/>
      </w:pPr>
      <w:r>
        <w:t>What is our purpose? What do we hope to accomplish?</w:t>
      </w:r>
    </w:p>
    <w:p w:rsidR="00DC668D" w:rsidRDefault="00684FD7" w:rsidP="003D3ED5">
      <w:pPr>
        <w:pStyle w:val="ListBullet"/>
        <w:ind w:left="720"/>
      </w:pPr>
      <w:r>
        <w:t xml:space="preserve">In what ways </w:t>
      </w:r>
      <w:r w:rsidR="00B3747A">
        <w:t>could</w:t>
      </w:r>
      <w:r>
        <w:t xml:space="preserve"> we support the needs o</w:t>
      </w:r>
      <w:r w:rsidR="00DC668D">
        <w:t>f our faculty/department/group?</w:t>
      </w:r>
    </w:p>
    <w:p w:rsidR="00684FD7" w:rsidRDefault="00684FD7" w:rsidP="003D3ED5">
      <w:pPr>
        <w:pStyle w:val="ListBullet"/>
        <w:ind w:left="720"/>
      </w:pPr>
      <w:r>
        <w:t>In what ways will we be supporting the Alumni Association?</w:t>
      </w:r>
    </w:p>
    <w:p w:rsidR="00DC668D" w:rsidRDefault="00684FD7" w:rsidP="003D3ED5">
      <w:pPr>
        <w:pStyle w:val="ListBullet"/>
        <w:ind w:left="720"/>
      </w:pPr>
      <w:r>
        <w:lastRenderedPageBreak/>
        <w:t xml:space="preserve">What are the needs of our alumni? </w:t>
      </w:r>
    </w:p>
    <w:p w:rsidR="00DC668D" w:rsidRDefault="00684FD7" w:rsidP="003D3ED5">
      <w:pPr>
        <w:pStyle w:val="ListBullet"/>
        <w:ind w:left="720"/>
      </w:pPr>
      <w:r>
        <w:t xml:space="preserve">What are the demographics of our alumni? </w:t>
      </w:r>
    </w:p>
    <w:p w:rsidR="00684FD7" w:rsidRDefault="00684FD7" w:rsidP="003D3ED5">
      <w:pPr>
        <w:pStyle w:val="ListBullet"/>
        <w:ind w:left="720"/>
      </w:pPr>
      <w:r>
        <w:t>What types of programs or activities are most important to them?</w:t>
      </w:r>
    </w:p>
    <w:p w:rsidR="00DC668D" w:rsidRDefault="00684FD7" w:rsidP="003D3ED5">
      <w:pPr>
        <w:pStyle w:val="ListBullet"/>
        <w:ind w:left="720"/>
      </w:pPr>
      <w:r>
        <w:t xml:space="preserve">What will we focus on? </w:t>
      </w:r>
    </w:p>
    <w:p w:rsidR="00684FD7" w:rsidRDefault="00684FD7" w:rsidP="003D3ED5">
      <w:pPr>
        <w:pStyle w:val="ListBullet"/>
        <w:ind w:left="720"/>
      </w:pPr>
      <w:r>
        <w:t>What kinds of activities will we undertake? Networking, socializing, continuing education, student outreach and support, community service?</w:t>
      </w:r>
    </w:p>
    <w:p w:rsidR="00684FD7" w:rsidRDefault="00684FD7" w:rsidP="003D3ED5">
      <w:pPr>
        <w:pStyle w:val="ListBullet"/>
        <w:ind w:left="720"/>
      </w:pPr>
      <w:r>
        <w:t>How will we finance ourselves? Will we collect dues from our membership? Will our faculty/department support us?</w:t>
      </w:r>
      <w:r w:rsidR="00DC668D">
        <w:t xml:space="preserve"> </w:t>
      </w:r>
      <w:r>
        <w:t>Will we need to fundraise for donations?</w:t>
      </w:r>
    </w:p>
    <w:p w:rsidR="00684FD7" w:rsidRDefault="00684FD7" w:rsidP="003D3ED5">
      <w:pPr>
        <w:pStyle w:val="ListBullet"/>
        <w:ind w:left="720"/>
      </w:pPr>
      <w:r>
        <w:t>How will we maintain interest??</w:t>
      </w:r>
    </w:p>
    <w:p w:rsidR="00684FD7" w:rsidRDefault="00684FD7" w:rsidP="003D3ED5">
      <w:pPr>
        <w:pStyle w:val="ListBullet"/>
        <w:ind w:left="720"/>
      </w:pPr>
      <w:r>
        <w:t>What is our long-term vision? In 2 or 5 years, what will the contribution of our group be?</w:t>
      </w:r>
    </w:p>
    <w:p w:rsidR="00684FD7" w:rsidRPr="000F3325" w:rsidRDefault="00684FD7" w:rsidP="003D3ED5">
      <w:pPr>
        <w:pStyle w:val="Heading1"/>
        <w:ind w:left="720"/>
      </w:pPr>
      <w:bookmarkStart w:id="8" w:name="_Toc14876202"/>
      <w:r w:rsidRPr="000F3325">
        <w:t>ST</w:t>
      </w:r>
      <w:r w:rsidR="00DF7A77" w:rsidRPr="000F3325">
        <w:t xml:space="preserve">EPS IN FORMING </w:t>
      </w:r>
      <w:r w:rsidR="00576C7E" w:rsidRPr="000F3325">
        <w:t>A</w:t>
      </w:r>
      <w:r w:rsidR="00576C7E">
        <w:t>LUMNI</w:t>
      </w:r>
      <w:r w:rsidR="00DF7A77" w:rsidRPr="000F3325">
        <w:t xml:space="preserve"> CHAPTER</w:t>
      </w:r>
      <w:bookmarkEnd w:id="8"/>
    </w:p>
    <w:p w:rsidR="00684FD7" w:rsidRDefault="00684FD7" w:rsidP="003F2A11">
      <w:pPr>
        <w:pStyle w:val="BodyText"/>
        <w:ind w:left="180"/>
      </w:pPr>
      <w:r>
        <w:t>Th</w:t>
      </w:r>
      <w:r w:rsidR="0048423C">
        <w:t>e following</w:t>
      </w:r>
      <w:r>
        <w:t xml:space="preserve"> is a pathway to success as a KPU Alumni </w:t>
      </w:r>
      <w:r w:rsidR="00576C7E">
        <w:t>Chapter</w:t>
      </w:r>
      <w:r>
        <w:t>. These steps might be taken in a different order, but each is an important touch p</w:t>
      </w:r>
      <w:r w:rsidR="00DF7A77">
        <w:t>oint for the group to consider.</w:t>
      </w:r>
    </w:p>
    <w:p w:rsidR="00684FD7" w:rsidRDefault="0048423C" w:rsidP="00B3747A">
      <w:pPr>
        <w:pStyle w:val="BodyText"/>
        <w:numPr>
          <w:ilvl w:val="0"/>
          <w:numId w:val="62"/>
        </w:numPr>
        <w:ind w:left="720"/>
      </w:pPr>
      <w:r>
        <w:t xml:space="preserve">Meet with the KPUAA Executive Director to discuss your plans and interests. </w:t>
      </w:r>
    </w:p>
    <w:p w:rsidR="00684FD7" w:rsidRDefault="00684FD7" w:rsidP="00B3747A">
      <w:pPr>
        <w:pStyle w:val="BodyText"/>
        <w:numPr>
          <w:ilvl w:val="0"/>
          <w:numId w:val="62"/>
        </w:numPr>
        <w:ind w:left="720"/>
      </w:pPr>
      <w:r>
        <w:t xml:space="preserve">Meet with other interested parties. If your chapter will be based on a course of study, you should meet with the appropriate party within the faculty or department. Discuss with them the purpose, goals and activities to ensure they are aware </w:t>
      </w:r>
      <w:r w:rsidR="00DF7A77">
        <w:t>of the proposed chapter.</w:t>
      </w:r>
    </w:p>
    <w:p w:rsidR="00684FD7" w:rsidRDefault="00684FD7" w:rsidP="00B3747A">
      <w:pPr>
        <w:pStyle w:val="BodyText"/>
        <w:numPr>
          <w:ilvl w:val="0"/>
          <w:numId w:val="62"/>
        </w:numPr>
        <w:ind w:left="720"/>
      </w:pPr>
      <w:r>
        <w:t>Have a preliminary meeting. Invite selected alumni and any relevant university representatives. Use the meeting to brainstorm about what the chapter’s goals should be and to invite interested members to accept interim appointments to the</w:t>
      </w:r>
      <w:r w:rsidR="00DF7A77">
        <w:t xml:space="preserve"> chapter committee.</w:t>
      </w:r>
    </w:p>
    <w:p w:rsidR="00684FD7" w:rsidRDefault="00684FD7" w:rsidP="00B3747A">
      <w:pPr>
        <w:pStyle w:val="BodyText"/>
        <w:numPr>
          <w:ilvl w:val="0"/>
          <w:numId w:val="62"/>
        </w:numPr>
        <w:ind w:left="720"/>
      </w:pPr>
      <w:r>
        <w:t xml:space="preserve">Survey your constituents. </w:t>
      </w:r>
      <w:r w:rsidR="00844ABD">
        <w:t xml:space="preserve">The </w:t>
      </w:r>
      <w:r w:rsidR="00845BD9">
        <w:t>Office of Alumni Affairs</w:t>
      </w:r>
      <w:r>
        <w:t xml:space="preserve"> can assist you in surveying alumni who could potentially be involved. This will help to determine if the chapter will be supported and what its ma</w:t>
      </w:r>
      <w:r w:rsidR="009A7ED0">
        <w:t>ndate and activities should be.</w:t>
      </w:r>
    </w:p>
    <w:p w:rsidR="00684FD7" w:rsidRDefault="00684FD7" w:rsidP="00B3747A">
      <w:pPr>
        <w:pStyle w:val="BodyText"/>
        <w:numPr>
          <w:ilvl w:val="0"/>
          <w:numId w:val="62"/>
        </w:numPr>
        <w:ind w:left="720"/>
      </w:pPr>
      <w:r>
        <w:t>Form a committee. Gather the interested parties to review the survey and consider the chapter’s plans and goals. Create a Terms of Reference (a guiding document like a constitution or</w:t>
      </w:r>
      <w:r w:rsidR="006F767D">
        <w:t xml:space="preserve"> set of bylaws — see appendix).</w:t>
      </w:r>
    </w:p>
    <w:p w:rsidR="00684FD7" w:rsidRDefault="00684FD7" w:rsidP="00B3747A">
      <w:pPr>
        <w:pStyle w:val="BodyText"/>
        <w:numPr>
          <w:ilvl w:val="0"/>
          <w:numId w:val="62"/>
        </w:numPr>
        <w:ind w:left="720"/>
      </w:pPr>
      <w:r>
        <w:lastRenderedPageBreak/>
        <w:t>Apply for Al</w:t>
      </w:r>
      <w:r w:rsidRPr="006F767D">
        <w:t>u</w:t>
      </w:r>
      <w:r>
        <w:t xml:space="preserve">mni Association Chapter status. Submit the Terms of Reference document to the </w:t>
      </w:r>
      <w:r w:rsidR="00845BD9">
        <w:t>Office of Alumni Affairs</w:t>
      </w:r>
      <w:r w:rsidR="00B3747A">
        <w:t xml:space="preserve"> </w:t>
      </w:r>
      <w:r>
        <w:t xml:space="preserve">for review. Gather a list of at least </w:t>
      </w:r>
      <w:r w:rsidR="000F3325">
        <w:t xml:space="preserve">3 </w:t>
      </w:r>
      <w:r w:rsidR="00B3747A">
        <w:t xml:space="preserve">alumni </w:t>
      </w:r>
      <w:r>
        <w:t xml:space="preserve">who will support the formation of the chapter. Gather any other letters of support from the university community. The </w:t>
      </w:r>
      <w:r w:rsidR="00845BD9">
        <w:t>Office of Alumni Affairs</w:t>
      </w:r>
      <w:r>
        <w:t xml:space="preserve"> </w:t>
      </w:r>
      <w:r w:rsidR="009A7ED0">
        <w:t>will submit</w:t>
      </w:r>
      <w:r>
        <w:t xml:space="preserve"> </w:t>
      </w:r>
      <w:r w:rsidR="00586E98">
        <w:t xml:space="preserve">the application </w:t>
      </w:r>
      <w:r>
        <w:t xml:space="preserve">to </w:t>
      </w:r>
      <w:r w:rsidR="00586E98">
        <w:t xml:space="preserve">the </w:t>
      </w:r>
      <w:r>
        <w:t>A</w:t>
      </w:r>
      <w:r w:rsidR="009A7ED0">
        <w:t>lumni Association for approval.</w:t>
      </w:r>
    </w:p>
    <w:p w:rsidR="00684FD7" w:rsidRDefault="00684FD7" w:rsidP="00B3747A">
      <w:pPr>
        <w:pStyle w:val="BodyText"/>
        <w:numPr>
          <w:ilvl w:val="0"/>
          <w:numId w:val="62"/>
        </w:numPr>
        <w:ind w:left="720"/>
      </w:pPr>
      <w:r>
        <w:t>Set</w:t>
      </w:r>
      <w:r w:rsidR="00586E98">
        <w:t xml:space="preserve"> </w:t>
      </w:r>
      <w:r>
        <w:t xml:space="preserve">up a meeting schedule. It’s a good idea to </w:t>
      </w:r>
      <w:r w:rsidR="0048423C">
        <w:t xml:space="preserve">work with the office of Alumni Affairs to send </w:t>
      </w:r>
      <w:r>
        <w:t>some kind of notice or newsletter to let your membership know you’ve started a chapter and welcome their input for the first activities or events through the alumn</w:t>
      </w:r>
      <w:r w:rsidR="009A7ED0">
        <w:t>i newsletter or another source.</w:t>
      </w:r>
    </w:p>
    <w:p w:rsidR="00684FD7" w:rsidRPr="000F3325" w:rsidRDefault="00684FD7" w:rsidP="003D3ED5">
      <w:pPr>
        <w:pStyle w:val="Heading1"/>
        <w:ind w:left="720"/>
      </w:pPr>
      <w:bookmarkStart w:id="9" w:name="_Toc14876203"/>
      <w:r w:rsidRPr="000F3325">
        <w:t>RECOGNITION REQUIREMENTS</w:t>
      </w:r>
      <w:bookmarkEnd w:id="9"/>
    </w:p>
    <w:p w:rsidR="00684FD7" w:rsidRDefault="00684FD7" w:rsidP="003F2A11">
      <w:pPr>
        <w:pStyle w:val="BodyText"/>
        <w:ind w:left="180"/>
      </w:pPr>
      <w:r>
        <w:t xml:space="preserve">The </w:t>
      </w:r>
      <w:r w:rsidR="00845BD9">
        <w:t>Office of Alumni Affairs</w:t>
      </w:r>
      <w:r>
        <w:t xml:space="preserve"> may withdraw</w:t>
      </w:r>
      <w:r w:rsidR="009A7ED0">
        <w:t xml:space="preserve"> recognition of an Alumni</w:t>
      </w:r>
      <w:r>
        <w:t xml:space="preserve"> Chapter if active progress is not demonstrated in</w:t>
      </w:r>
      <w:r w:rsidR="009A7ED0">
        <w:t xml:space="preserve"> the pursuit of its objectives.</w:t>
      </w:r>
    </w:p>
    <w:p w:rsidR="00684FD7" w:rsidRDefault="00684FD7" w:rsidP="003F2A11">
      <w:pPr>
        <w:pStyle w:val="BodyText2"/>
        <w:ind w:left="180"/>
      </w:pPr>
      <w:r>
        <w:t>Minimum requirements include:</w:t>
      </w:r>
    </w:p>
    <w:p w:rsidR="00684FD7" w:rsidRDefault="00684FD7" w:rsidP="003D3ED5">
      <w:pPr>
        <w:pStyle w:val="ListBullet"/>
        <w:ind w:left="720"/>
      </w:pPr>
      <w:r>
        <w:t>holding at least one meeting each year at which business is conducted</w:t>
      </w:r>
      <w:r w:rsidR="008A57A5">
        <w:t>.</w:t>
      </w:r>
    </w:p>
    <w:p w:rsidR="009A7ED0" w:rsidRDefault="00684FD7" w:rsidP="003D3ED5">
      <w:pPr>
        <w:pStyle w:val="ListBullet"/>
        <w:ind w:left="720"/>
      </w:pPr>
      <w:r>
        <w:t>electing a president/chair and a vice-president/chair at least every two years</w:t>
      </w:r>
      <w:r w:rsidR="008A57A5">
        <w:t>.</w:t>
      </w:r>
    </w:p>
    <w:p w:rsidR="009A7ED0" w:rsidRDefault="00684FD7" w:rsidP="003D3ED5">
      <w:pPr>
        <w:pStyle w:val="ListBullet"/>
        <w:ind w:left="720"/>
      </w:pPr>
      <w:r>
        <w:t>electing a new president after three consecutive terms</w:t>
      </w:r>
      <w:r w:rsidR="008A57A5">
        <w:t>.</w:t>
      </w:r>
    </w:p>
    <w:p w:rsidR="00684FD7" w:rsidRDefault="00684FD7" w:rsidP="003D3ED5">
      <w:pPr>
        <w:pStyle w:val="ListBullet"/>
        <w:ind w:left="720"/>
      </w:pPr>
      <w:r>
        <w:t xml:space="preserve">communicating with the </w:t>
      </w:r>
      <w:r w:rsidR="00845BD9">
        <w:t>Office of Alumni Affairs</w:t>
      </w:r>
      <w:r w:rsidR="00B3747A">
        <w:t xml:space="preserve"> </w:t>
      </w:r>
      <w:r>
        <w:t xml:space="preserve">at least once per year, including submission </w:t>
      </w:r>
      <w:r w:rsidR="00C07185">
        <w:t>of activity summary.</w:t>
      </w:r>
    </w:p>
    <w:p w:rsidR="002F5460" w:rsidRDefault="00CC377F" w:rsidP="00E7088A">
      <w:pPr>
        <w:pStyle w:val="BodyText"/>
        <w:ind w:left="180"/>
      </w:pPr>
      <w:r>
        <w:t xml:space="preserve">The </w:t>
      </w:r>
      <w:r w:rsidR="00845BD9">
        <w:t>Office of Alumni Affairs</w:t>
      </w:r>
      <w:r w:rsidR="00E7088A">
        <w:t xml:space="preserve"> </w:t>
      </w:r>
      <w:r w:rsidR="00684FD7">
        <w:t xml:space="preserve">could withdraw recognition </w:t>
      </w:r>
      <w:r w:rsidR="00A45746">
        <w:t xml:space="preserve">of </w:t>
      </w:r>
      <w:r w:rsidR="00684FD7">
        <w:t>an Alumni Chapter if its executive committee</w:t>
      </w:r>
      <w:r>
        <w:t>,</w:t>
      </w:r>
      <w:r w:rsidR="00684FD7">
        <w:t xml:space="preserve"> or</w:t>
      </w:r>
      <w:r w:rsidR="00FC086A">
        <w:t xml:space="preserve"> </w:t>
      </w:r>
      <w:r w:rsidR="00750A01">
        <w:t xml:space="preserve">any </w:t>
      </w:r>
      <w:r w:rsidR="00FC086A">
        <w:t>other committee</w:t>
      </w:r>
      <w:r w:rsidR="00750A01">
        <w:t xml:space="preserve"> member</w:t>
      </w:r>
      <w:r w:rsidR="00684FD7">
        <w:t xml:space="preserve"> break any bylaws of the Alumni Association. This could include improper use </w:t>
      </w:r>
      <w:r w:rsidR="00A45746">
        <w:t xml:space="preserve">of </w:t>
      </w:r>
      <w:r w:rsidR="00A24084">
        <w:t>alumni information</w:t>
      </w:r>
      <w:r w:rsidR="00684FD7">
        <w:t xml:space="preserve"> or improper use of funds. </w:t>
      </w:r>
    </w:p>
    <w:p w:rsidR="00684FD7" w:rsidRDefault="006A1E45" w:rsidP="00E7088A">
      <w:pPr>
        <w:pStyle w:val="BodyText"/>
        <w:ind w:left="180"/>
      </w:pPr>
      <w:r>
        <w:t xml:space="preserve">The </w:t>
      </w:r>
      <w:r w:rsidR="00845BD9">
        <w:t>Office of Alumni Affairs</w:t>
      </w:r>
      <w:r w:rsidR="00E7088A">
        <w:t xml:space="preserve"> </w:t>
      </w:r>
      <w:r w:rsidR="00684FD7">
        <w:t>may withdraw recognition of an Alumni Chapter if it is found to be unsupportive of or working against the wishes of its</w:t>
      </w:r>
      <w:r w:rsidR="00A24084">
        <w:t xml:space="preserve"> respec</w:t>
      </w:r>
      <w:r w:rsidR="00684FD7">
        <w:t>tive faculty</w:t>
      </w:r>
      <w:r w:rsidR="00A45746">
        <w:t xml:space="preserve"> </w:t>
      </w:r>
      <w:proofErr w:type="spellStart"/>
      <w:r w:rsidR="00A45746">
        <w:t>or</w:t>
      </w:r>
      <w:r w:rsidR="00684FD7">
        <w:t>department</w:t>
      </w:r>
      <w:proofErr w:type="spellEnd"/>
      <w:r w:rsidR="00A45746">
        <w:t>;</w:t>
      </w:r>
      <w:r w:rsidR="00684FD7">
        <w:t xml:space="preserve"> or if it is wor</w:t>
      </w:r>
      <w:r w:rsidR="00A24084">
        <w:t>king against the wishes of the KPUAA</w:t>
      </w:r>
      <w:r w:rsidR="00BA79CD">
        <w:t>.</w:t>
      </w:r>
    </w:p>
    <w:p w:rsidR="000F3325" w:rsidRDefault="00684FD7" w:rsidP="00E7088A">
      <w:pPr>
        <w:pStyle w:val="BodyText"/>
        <w:ind w:left="180"/>
      </w:pPr>
      <w:r>
        <w:t xml:space="preserve">Please note, however, it is </w:t>
      </w:r>
      <w:r w:rsidR="00095105">
        <w:t xml:space="preserve">the </w:t>
      </w:r>
      <w:r w:rsidR="002F5460">
        <w:t xml:space="preserve">wish of the </w:t>
      </w:r>
      <w:r w:rsidR="00095105">
        <w:t>A</w:t>
      </w:r>
      <w:r w:rsidR="00A24084">
        <w:t xml:space="preserve">lumni </w:t>
      </w:r>
      <w:r w:rsidR="00095105">
        <w:t>A</w:t>
      </w:r>
      <w:r w:rsidR="00A24084">
        <w:t>ssociation</w:t>
      </w:r>
      <w:r w:rsidR="00A45746">
        <w:t>,</w:t>
      </w:r>
      <w:r w:rsidR="00A24084">
        <w:t xml:space="preserve"> and the</w:t>
      </w:r>
      <w:r w:rsidR="00E7088A">
        <w:t xml:space="preserve"> </w:t>
      </w:r>
      <w:r w:rsidR="00845BD9">
        <w:t>Office of Alumni Affairs</w:t>
      </w:r>
      <w:r w:rsidR="00E7088A">
        <w:t xml:space="preserve"> </w:t>
      </w:r>
      <w:r>
        <w:t>to support ever</w:t>
      </w:r>
      <w:r w:rsidR="006529CB">
        <w:t>y chapter and help it flourish.</w:t>
      </w:r>
    </w:p>
    <w:p w:rsidR="00684FD7" w:rsidRPr="000F3325" w:rsidRDefault="00684FD7" w:rsidP="003D3ED5">
      <w:pPr>
        <w:pStyle w:val="Heading1"/>
        <w:ind w:left="720"/>
      </w:pPr>
      <w:bookmarkStart w:id="10" w:name="_Toc14876204"/>
      <w:r w:rsidRPr="000F3325">
        <w:t>TERMS OF REFERENCE</w:t>
      </w:r>
      <w:bookmarkEnd w:id="10"/>
    </w:p>
    <w:p w:rsidR="00684FD7" w:rsidRDefault="00684FD7" w:rsidP="00E7088A">
      <w:pPr>
        <w:pStyle w:val="BodyText"/>
        <w:ind w:left="180"/>
      </w:pPr>
      <w:r>
        <w:t>The Terms of Reference is the guiding document behind a chapter. Like a constitution or set of bylaws, they describe the organization’s goals and standards of conduct. The document is meant to protect the chapter, outline its responsibiliti</w:t>
      </w:r>
      <w:r w:rsidR="00BA79CD">
        <w:t>es and provide a working struc</w:t>
      </w:r>
      <w:r>
        <w:t xml:space="preserve">ture. It needs to be general enough to adapt to changing times but also specific enough to </w:t>
      </w:r>
      <w:r w:rsidR="00BA79CD">
        <w:t>define its interests and goals.</w:t>
      </w:r>
    </w:p>
    <w:p w:rsidR="00684FD7" w:rsidRDefault="00684FD7" w:rsidP="00E7088A">
      <w:pPr>
        <w:pStyle w:val="BodyText"/>
        <w:ind w:left="180"/>
      </w:pPr>
      <w:r>
        <w:lastRenderedPageBreak/>
        <w:t>The document will state the group’s</w:t>
      </w:r>
      <w:r w:rsidR="00BA79CD">
        <w:t xml:space="preserve"> name, provide a mission state</w:t>
      </w:r>
      <w:r>
        <w:t>ment and define its membership. The membership identifies those who will be recipients of programming and who will make up the executive committee. The Terms of Reference also defines the roles of the executive committee and how they and the membership can vote on issues of interest. The document outlines how the finances will be managed, how its records will be kept, how it can change</w:t>
      </w:r>
      <w:r w:rsidR="00BA79CD">
        <w:t xml:space="preserve"> </w:t>
      </w:r>
      <w:r>
        <w:t>its terms if needed and what would happen to its funds should it dissolve. It also helps define some rules and boundaries and helps provide guidance in c</w:t>
      </w:r>
      <w:r w:rsidR="00BA79CD">
        <w:t>ase of dispute between members.</w:t>
      </w:r>
    </w:p>
    <w:p w:rsidR="00684FD7" w:rsidRDefault="00684FD7" w:rsidP="00E7088A">
      <w:pPr>
        <w:pStyle w:val="BodyText"/>
        <w:ind w:left="180"/>
      </w:pPr>
      <w:r>
        <w:t>The Terms of Reference might not be referred to</w:t>
      </w:r>
      <w:r w:rsidR="002F5460">
        <w:t xml:space="preserve"> very</w:t>
      </w:r>
      <w:r>
        <w:t xml:space="preserve"> often once a group is established, but thinking through these matters is an important step to ensure the group can function for many years to come.</w:t>
      </w:r>
    </w:p>
    <w:p w:rsidR="00684FD7" w:rsidRDefault="00684FD7" w:rsidP="00E7088A">
      <w:pPr>
        <w:pStyle w:val="BodyText"/>
        <w:ind w:left="180"/>
      </w:pPr>
      <w:r>
        <w:t>See appendix for a samp</w:t>
      </w:r>
      <w:r w:rsidR="00BA79CD">
        <w:t>le Terms of Reference document.</w:t>
      </w:r>
    </w:p>
    <w:p w:rsidR="00684FD7" w:rsidRPr="000F3325" w:rsidRDefault="00684FD7" w:rsidP="003D3ED5">
      <w:pPr>
        <w:pStyle w:val="Heading1"/>
        <w:ind w:left="720"/>
      </w:pPr>
      <w:bookmarkStart w:id="11" w:name="_Toc14876205"/>
      <w:r w:rsidRPr="000F3325">
        <w:t>JOB DESCRIPTIONS</w:t>
      </w:r>
      <w:bookmarkEnd w:id="11"/>
    </w:p>
    <w:p w:rsidR="00684FD7" w:rsidRDefault="00684FD7" w:rsidP="00E7088A">
      <w:pPr>
        <w:pStyle w:val="BodyText"/>
        <w:ind w:left="180"/>
      </w:pPr>
      <w:r>
        <w:t xml:space="preserve">Clear job descriptions help volunteers understand expectations, promote good </w:t>
      </w:r>
      <w:r w:rsidR="003C05C9">
        <w:t>relations</w:t>
      </w:r>
      <w:r>
        <w:t xml:space="preserve"> within the </w:t>
      </w:r>
      <w:r w:rsidR="00576C7E">
        <w:t>alumni</w:t>
      </w:r>
      <w:r>
        <w:t xml:space="preserve"> chapter and help new member</w:t>
      </w:r>
      <w:r w:rsidR="00BA79CD">
        <w:t>s take ownership of their role.</w:t>
      </w:r>
    </w:p>
    <w:p w:rsidR="00684FD7" w:rsidRDefault="00684FD7" w:rsidP="00E7088A">
      <w:pPr>
        <w:pStyle w:val="BodyText"/>
        <w:ind w:left="180"/>
      </w:pPr>
      <w:r>
        <w:t xml:space="preserve">Below are some standard job descriptions that can serve as a guideline. Titles and duties may be modified as necessary. Most terms will be one to two years, with </w:t>
      </w:r>
      <w:r w:rsidR="00BA79CD">
        <w:t>a requirement that no one indi</w:t>
      </w:r>
      <w:r>
        <w:t xml:space="preserve">vidual should hold the same title for more </w:t>
      </w:r>
      <w:r w:rsidR="005907DE">
        <w:t xml:space="preserve">than </w:t>
      </w:r>
      <w:r w:rsidR="00BA79CD">
        <w:t xml:space="preserve">three </w:t>
      </w:r>
      <w:r w:rsidR="002F5460">
        <w:t>consecutive terms</w:t>
      </w:r>
      <w:r w:rsidR="00BA79CD">
        <w:t>.</w:t>
      </w:r>
    </w:p>
    <w:p w:rsidR="00684FD7" w:rsidRDefault="00684FD7" w:rsidP="00B3747A">
      <w:pPr>
        <w:pStyle w:val="Heading3"/>
        <w:spacing w:before="360" w:after="240"/>
        <w:ind w:left="180"/>
      </w:pPr>
      <w:r>
        <w:t>Executive Committee</w:t>
      </w:r>
    </w:p>
    <w:p w:rsidR="00684FD7" w:rsidRDefault="00684FD7" w:rsidP="00E7088A">
      <w:pPr>
        <w:pStyle w:val="BodyText"/>
        <w:ind w:left="180"/>
      </w:pPr>
      <w:r>
        <w:t>The executive committee in general will provide the decision-</w:t>
      </w:r>
      <w:r w:rsidR="00BA79CD">
        <w:t>making for</w:t>
      </w:r>
      <w:r>
        <w:t xml:space="preserve"> the work of the chapter. All alumni within the membership are eligible for nomination for any role on the executive committee, but those alumni with the most interest or perhaps with a specific skill set should be recruited. The executive committee should meet at minimum once per year — between two and f</w:t>
      </w:r>
      <w:r w:rsidR="00BA79CD">
        <w:t>our times per year is the norm.</w:t>
      </w:r>
    </w:p>
    <w:p w:rsidR="00684FD7" w:rsidRDefault="00684FD7" w:rsidP="00B3747A">
      <w:pPr>
        <w:pStyle w:val="Heading3"/>
        <w:spacing w:before="360" w:after="240"/>
        <w:ind w:left="180"/>
      </w:pPr>
      <w:r>
        <w:t>President/Chairperson</w:t>
      </w:r>
    </w:p>
    <w:p w:rsidR="00684FD7" w:rsidRDefault="00EA3BBE" w:rsidP="003D3ED5">
      <w:pPr>
        <w:pStyle w:val="ListBullet"/>
        <w:ind w:left="720"/>
      </w:pPr>
      <w:proofErr w:type="gramStart"/>
      <w:r>
        <w:t xml:space="preserve">Calls  </w:t>
      </w:r>
      <w:r w:rsidR="00684FD7">
        <w:t>meetings</w:t>
      </w:r>
      <w:proofErr w:type="gramEnd"/>
    </w:p>
    <w:p w:rsidR="00684FD7" w:rsidRDefault="00EA3BBE" w:rsidP="003D3ED5">
      <w:pPr>
        <w:pStyle w:val="ListBullet"/>
        <w:ind w:left="720"/>
      </w:pPr>
      <w:r>
        <w:t xml:space="preserve">Chairs </w:t>
      </w:r>
      <w:r w:rsidR="00684FD7">
        <w:t>meetings of the executive committee</w:t>
      </w:r>
    </w:p>
    <w:p w:rsidR="00684FD7" w:rsidRDefault="00EA3BBE" w:rsidP="003D3ED5">
      <w:pPr>
        <w:pStyle w:val="ListBullet"/>
        <w:ind w:left="720"/>
      </w:pPr>
      <w:r>
        <w:t xml:space="preserve">Creates </w:t>
      </w:r>
      <w:r w:rsidR="00684FD7">
        <w:t>the agenda for meetings, with input from members</w:t>
      </w:r>
    </w:p>
    <w:p w:rsidR="00684FD7" w:rsidRDefault="00EA3BBE" w:rsidP="003D3ED5">
      <w:pPr>
        <w:pStyle w:val="ListBullet"/>
        <w:ind w:left="720"/>
      </w:pPr>
      <w:r>
        <w:t xml:space="preserve">Provides </w:t>
      </w:r>
      <w:r w:rsidR="00684FD7">
        <w:t>leadership and direct</w:t>
      </w:r>
      <w:r w:rsidR="00BA79CD">
        <w:t xml:space="preserve">ion at meetings and for chapter </w:t>
      </w:r>
      <w:r w:rsidR="00684FD7">
        <w:t>activities</w:t>
      </w:r>
    </w:p>
    <w:p w:rsidR="00684FD7" w:rsidRDefault="004F3315" w:rsidP="003D3ED5">
      <w:pPr>
        <w:pStyle w:val="ListBullet"/>
        <w:ind w:left="720"/>
      </w:pPr>
      <w:r>
        <w:t>S</w:t>
      </w:r>
      <w:r w:rsidR="00684FD7">
        <w:t xml:space="preserve">erves as the contact person with the </w:t>
      </w:r>
      <w:r w:rsidR="00095105">
        <w:t xml:space="preserve">Office of </w:t>
      </w:r>
      <w:r w:rsidR="00845BD9">
        <w:t>Office of Alumni Affairs</w:t>
      </w:r>
    </w:p>
    <w:p w:rsidR="00684FD7" w:rsidRDefault="00684FD7" w:rsidP="00B3747A">
      <w:pPr>
        <w:pStyle w:val="Heading3"/>
        <w:spacing w:before="360" w:after="240"/>
        <w:ind w:left="180"/>
      </w:pPr>
      <w:r>
        <w:lastRenderedPageBreak/>
        <w:t>Past President/</w:t>
      </w:r>
      <w:r w:rsidR="000F3325">
        <w:t xml:space="preserve"> Past </w:t>
      </w:r>
      <w:r>
        <w:t>Chairperson</w:t>
      </w:r>
    </w:p>
    <w:p w:rsidR="00684FD7" w:rsidRDefault="00EA3BBE" w:rsidP="003D3ED5">
      <w:pPr>
        <w:pStyle w:val="ListBullet"/>
        <w:ind w:left="720"/>
      </w:pPr>
      <w:r>
        <w:t xml:space="preserve">Provides </w:t>
      </w:r>
      <w:r w:rsidR="00684FD7">
        <w:t>advice and counsel to the president as needed</w:t>
      </w:r>
    </w:p>
    <w:p w:rsidR="00BA79CD" w:rsidRDefault="00EA3BBE" w:rsidP="003D3ED5">
      <w:pPr>
        <w:pStyle w:val="ListBullet"/>
        <w:ind w:left="720"/>
      </w:pPr>
      <w:r>
        <w:t xml:space="preserve">Oversees </w:t>
      </w:r>
      <w:r w:rsidR="00684FD7">
        <w:t>the recruitment of new members</w:t>
      </w:r>
    </w:p>
    <w:p w:rsidR="00684FD7" w:rsidRDefault="00684FD7" w:rsidP="00B3747A">
      <w:pPr>
        <w:pStyle w:val="Heading3"/>
        <w:spacing w:before="360" w:after="240"/>
        <w:ind w:left="180"/>
      </w:pPr>
      <w:r>
        <w:t>Vice President/Vice Chairperson</w:t>
      </w:r>
    </w:p>
    <w:p w:rsidR="00684FD7" w:rsidRDefault="00EA3BBE" w:rsidP="003D3ED5">
      <w:pPr>
        <w:pStyle w:val="ListBullet"/>
        <w:ind w:left="720"/>
      </w:pPr>
      <w:r>
        <w:t xml:space="preserve">Serves </w:t>
      </w:r>
      <w:r w:rsidR="00684FD7">
        <w:t>as a backup to the president</w:t>
      </w:r>
    </w:p>
    <w:p w:rsidR="00684FD7" w:rsidRDefault="00EA3BBE" w:rsidP="003D3ED5">
      <w:pPr>
        <w:pStyle w:val="ListBullet"/>
        <w:ind w:left="720"/>
      </w:pPr>
      <w:r>
        <w:t xml:space="preserve">Provides </w:t>
      </w:r>
      <w:r w:rsidR="00684FD7">
        <w:t>assistance to the president</w:t>
      </w:r>
    </w:p>
    <w:p w:rsidR="00684FD7" w:rsidRDefault="00EA3BBE" w:rsidP="003D3ED5">
      <w:pPr>
        <w:pStyle w:val="ListBullet"/>
        <w:ind w:left="720"/>
      </w:pPr>
      <w:r>
        <w:t xml:space="preserve">Often </w:t>
      </w:r>
      <w:r w:rsidR="00684FD7">
        <w:t>will succeed the president at the close of his/her term</w:t>
      </w:r>
    </w:p>
    <w:p w:rsidR="00684FD7" w:rsidRPr="00B3747A" w:rsidRDefault="00684FD7" w:rsidP="00B3747A">
      <w:pPr>
        <w:pStyle w:val="ListBullet"/>
        <w:numPr>
          <w:ilvl w:val="0"/>
          <w:numId w:val="0"/>
        </w:numPr>
        <w:spacing w:before="360" w:after="240"/>
        <w:ind w:left="180"/>
        <w:rPr>
          <w:b/>
        </w:rPr>
      </w:pPr>
      <w:r w:rsidRPr="00B3747A">
        <w:rPr>
          <w:b/>
        </w:rPr>
        <w:t>Secretary</w:t>
      </w:r>
    </w:p>
    <w:p w:rsidR="00684FD7" w:rsidRDefault="00EA3BBE" w:rsidP="003D3ED5">
      <w:pPr>
        <w:pStyle w:val="ListBullet"/>
        <w:ind w:left="720"/>
      </w:pPr>
      <w:r>
        <w:t xml:space="preserve">Keeps </w:t>
      </w:r>
      <w:r w:rsidR="00684FD7">
        <w:t>accurate minutes of all meetings</w:t>
      </w:r>
    </w:p>
    <w:p w:rsidR="00684FD7" w:rsidRDefault="00EA3BBE" w:rsidP="003D3ED5">
      <w:pPr>
        <w:pStyle w:val="ListBullet"/>
        <w:ind w:left="720"/>
      </w:pPr>
      <w:r>
        <w:t xml:space="preserve">Ensures </w:t>
      </w:r>
      <w:r w:rsidR="00684FD7">
        <w:t xml:space="preserve">the minutes are forwarded to the </w:t>
      </w:r>
      <w:r w:rsidR="00095105">
        <w:t xml:space="preserve">Office of </w:t>
      </w:r>
      <w:r w:rsidR="00845BD9">
        <w:t>Office of Alumni Affairs</w:t>
      </w:r>
    </w:p>
    <w:p w:rsidR="0090702D" w:rsidRDefault="00684FD7" w:rsidP="00B3747A">
      <w:pPr>
        <w:pStyle w:val="BodyText2"/>
        <w:ind w:left="720"/>
        <w:rPr>
          <w:rFonts w:eastAsiaTheme="majorEastAsia"/>
          <w:b/>
          <w:bCs/>
        </w:rPr>
      </w:pPr>
      <w:r w:rsidRPr="00D3100A">
        <w:t>Note: some chapters rotate th</w:t>
      </w:r>
      <w:r w:rsidR="000F3325" w:rsidRPr="00D3100A">
        <w:t>is position for each meeting.</w:t>
      </w:r>
    </w:p>
    <w:p w:rsidR="00684FD7" w:rsidRDefault="00684FD7" w:rsidP="00B3747A">
      <w:pPr>
        <w:pStyle w:val="Heading3"/>
        <w:spacing w:before="360" w:after="240"/>
        <w:ind w:left="180"/>
      </w:pPr>
      <w:r>
        <w:t>Treasurer</w:t>
      </w:r>
    </w:p>
    <w:p w:rsidR="00684FD7" w:rsidRDefault="00EA3BBE" w:rsidP="003D3ED5">
      <w:pPr>
        <w:pStyle w:val="ListBullet"/>
        <w:ind w:left="720"/>
      </w:pPr>
      <w:r>
        <w:t xml:space="preserve">Ensures </w:t>
      </w:r>
      <w:r w:rsidR="00684FD7">
        <w:t>accurate financial records are kept and distributed</w:t>
      </w:r>
    </w:p>
    <w:p w:rsidR="00684FD7" w:rsidRDefault="00EA3BBE" w:rsidP="003D3ED5">
      <w:pPr>
        <w:pStyle w:val="ListBullet"/>
        <w:ind w:left="720"/>
      </w:pPr>
      <w:r>
        <w:t xml:space="preserve">Prepares </w:t>
      </w:r>
      <w:r w:rsidR="00684FD7">
        <w:t>an annual budget</w:t>
      </w:r>
    </w:p>
    <w:p w:rsidR="00144E20" w:rsidRDefault="00EA3BBE" w:rsidP="003D3ED5">
      <w:pPr>
        <w:pStyle w:val="ListBullet"/>
        <w:ind w:left="720"/>
      </w:pPr>
      <w:r>
        <w:t xml:space="preserve">Handles </w:t>
      </w:r>
      <w:r w:rsidR="00684FD7">
        <w:t>all financial transactions</w:t>
      </w:r>
    </w:p>
    <w:p w:rsidR="00684FD7" w:rsidRDefault="00684FD7" w:rsidP="00B3747A">
      <w:pPr>
        <w:pStyle w:val="Heading3"/>
        <w:spacing w:before="360" w:after="240"/>
        <w:ind w:left="180"/>
      </w:pPr>
      <w:r>
        <w:t>Student Representative</w:t>
      </w:r>
      <w:r w:rsidR="00BA79CD">
        <w:t xml:space="preserve"> – optional </w:t>
      </w:r>
    </w:p>
    <w:p w:rsidR="00684FD7" w:rsidRDefault="00EA3BBE" w:rsidP="003D3ED5">
      <w:pPr>
        <w:pStyle w:val="ListBullet"/>
        <w:ind w:left="720"/>
      </w:pPr>
      <w:r>
        <w:t xml:space="preserve">Serves </w:t>
      </w:r>
      <w:r w:rsidR="00684FD7">
        <w:t>as a</w:t>
      </w:r>
      <w:r w:rsidR="00C07185">
        <w:t xml:space="preserve"> non-voting member</w:t>
      </w:r>
      <w:r w:rsidR="00684FD7">
        <w:t xml:space="preserve"> </w:t>
      </w:r>
      <w:r w:rsidR="00C07185">
        <w:t>vo</w:t>
      </w:r>
      <w:r w:rsidR="00F83049">
        <w:t>l</w:t>
      </w:r>
      <w:r w:rsidR="00C07185">
        <w:t>unteer</w:t>
      </w:r>
    </w:p>
    <w:p w:rsidR="00684FD7" w:rsidRDefault="00EA3BBE" w:rsidP="003D3ED5">
      <w:pPr>
        <w:pStyle w:val="ListBullet"/>
        <w:ind w:left="720"/>
      </w:pPr>
      <w:r>
        <w:t xml:space="preserve">Acts </w:t>
      </w:r>
      <w:r w:rsidR="00684FD7">
        <w:t xml:space="preserve">as a </w:t>
      </w:r>
      <w:r w:rsidR="00684FD7" w:rsidRPr="00D3100A">
        <w:t>liaison</w:t>
      </w:r>
      <w:r w:rsidR="00684FD7">
        <w:t xml:space="preserve"> between</w:t>
      </w:r>
      <w:r w:rsidR="00DF65B3">
        <w:t xml:space="preserve"> current </w:t>
      </w:r>
      <w:r w:rsidR="00684FD7">
        <w:t>student</w:t>
      </w:r>
      <w:r w:rsidR="00DF65B3">
        <w:t xml:space="preserve">s of a specific program or faculty </w:t>
      </w:r>
      <w:r w:rsidR="00684FD7">
        <w:t>and the</w:t>
      </w:r>
      <w:r w:rsidR="00144E20">
        <w:t xml:space="preserve"> alumni chapter</w:t>
      </w:r>
    </w:p>
    <w:p w:rsidR="00684FD7" w:rsidRDefault="00684FD7" w:rsidP="00B3747A">
      <w:pPr>
        <w:pStyle w:val="Heading3"/>
        <w:spacing w:before="360" w:after="240"/>
        <w:ind w:left="180"/>
      </w:pPr>
      <w:r>
        <w:t>Faculty/Department/Affiliation Representative</w:t>
      </w:r>
      <w:r w:rsidR="00DF65B3">
        <w:t xml:space="preserve"> – optional </w:t>
      </w:r>
    </w:p>
    <w:p w:rsidR="00684FD7" w:rsidRDefault="00EA3BBE" w:rsidP="003D3ED5">
      <w:pPr>
        <w:pStyle w:val="ListBullet"/>
        <w:ind w:left="720"/>
      </w:pPr>
      <w:r>
        <w:t xml:space="preserve">May </w:t>
      </w:r>
      <w:r w:rsidR="00684FD7">
        <w:t>serve as a non-voting member</w:t>
      </w:r>
    </w:p>
    <w:p w:rsidR="00684FD7" w:rsidRDefault="00684FD7" w:rsidP="003D3ED5">
      <w:pPr>
        <w:pStyle w:val="ListBullet"/>
        <w:ind w:left="720"/>
      </w:pPr>
      <w:r>
        <w:t xml:space="preserve">may be a faculty or staff member </w:t>
      </w:r>
    </w:p>
    <w:p w:rsidR="00684FD7" w:rsidRDefault="00DF65B3" w:rsidP="00B3747A">
      <w:pPr>
        <w:pStyle w:val="Heading3"/>
        <w:spacing w:before="360" w:after="240"/>
        <w:ind w:left="180"/>
      </w:pPr>
      <w:r>
        <w:lastRenderedPageBreak/>
        <w:t>Committee member at large</w:t>
      </w:r>
      <w:r w:rsidR="00684FD7">
        <w:t xml:space="preserve"> (usually more than one)</w:t>
      </w:r>
    </w:p>
    <w:p w:rsidR="00684FD7" w:rsidRDefault="00DF65B3" w:rsidP="00E7088A">
      <w:pPr>
        <w:pStyle w:val="BodyText2"/>
        <w:ind w:left="180"/>
      </w:pPr>
      <w:r>
        <w:t>Like the executive committee for the chapter:</w:t>
      </w:r>
    </w:p>
    <w:p w:rsidR="00684FD7" w:rsidRDefault="00EA3BBE" w:rsidP="003D3ED5">
      <w:pPr>
        <w:pStyle w:val="ListBullet"/>
        <w:ind w:left="720"/>
      </w:pPr>
      <w:r>
        <w:t xml:space="preserve">May </w:t>
      </w:r>
      <w:r w:rsidR="00684FD7">
        <w:t>sit on ad hoc committees</w:t>
      </w:r>
    </w:p>
    <w:p w:rsidR="00684FD7" w:rsidRDefault="00684FD7" w:rsidP="003D3ED5">
      <w:pPr>
        <w:pStyle w:val="ListBullet"/>
        <w:ind w:left="720"/>
      </w:pPr>
      <w:r>
        <w:t>is responsible for bringing ideas and enthusiasm to the meetings</w:t>
      </w:r>
    </w:p>
    <w:p w:rsidR="00684FD7" w:rsidRDefault="00684FD7" w:rsidP="003D3ED5">
      <w:pPr>
        <w:pStyle w:val="ListBullet"/>
        <w:ind w:left="720"/>
      </w:pPr>
      <w:r>
        <w:t>will participate in deliberations and decisions</w:t>
      </w:r>
    </w:p>
    <w:p w:rsidR="00684FD7" w:rsidRPr="00144E20" w:rsidRDefault="000F3325" w:rsidP="003D3ED5">
      <w:pPr>
        <w:pStyle w:val="Heading1"/>
        <w:ind w:left="720"/>
      </w:pPr>
      <w:bookmarkStart w:id="12" w:name="_Toc14876206"/>
      <w:r w:rsidRPr="00144E20">
        <w:t>TIPS ON BEING A SUCCESSFUL ALUMNI CHAPTER</w:t>
      </w:r>
      <w:bookmarkEnd w:id="12"/>
    </w:p>
    <w:p w:rsidR="00684FD7" w:rsidRPr="00D3100A" w:rsidRDefault="00684FD7" w:rsidP="00B3747A">
      <w:pPr>
        <w:pStyle w:val="Heading3"/>
        <w:spacing w:before="360" w:after="240"/>
        <w:ind w:left="180"/>
      </w:pPr>
      <w:r w:rsidRPr="00D3100A">
        <w:t>Know your alumni and what will interest them</w:t>
      </w:r>
    </w:p>
    <w:p w:rsidR="00684FD7" w:rsidRDefault="00845BD9" w:rsidP="003D3ED5">
      <w:pPr>
        <w:pStyle w:val="ListBullet"/>
        <w:ind w:left="720"/>
      </w:pPr>
      <w:r>
        <w:t>The Office of Alumni Affairs</w:t>
      </w:r>
      <w:r w:rsidR="00872F79">
        <w:t xml:space="preserve"> can help you with some demo</w:t>
      </w:r>
      <w:r w:rsidR="00684FD7">
        <w:t>graphic research. You will want to know how many are in your geographic area, as well as an idea of the largest age group. If your chapter is not based upon an area of study, you may wish to know what faculty is most represented or</w:t>
      </w:r>
      <w:r w:rsidR="00872F79">
        <w:t xml:space="preserve"> least represented in your con</w:t>
      </w:r>
      <w:r w:rsidR="00684FD7">
        <w:t xml:space="preserve">stituency.  Are most of them in </w:t>
      </w:r>
      <w:r w:rsidR="00872F79">
        <w:t>their late</w:t>
      </w:r>
      <w:r w:rsidR="00684FD7">
        <w:t xml:space="preserve"> twenties or early thirties? If so, they may be raising young families and you will want to keep this in</w:t>
      </w:r>
      <w:r w:rsidR="00872F79">
        <w:t xml:space="preserve"> mind when planning activities.</w:t>
      </w:r>
    </w:p>
    <w:p w:rsidR="00684FD7" w:rsidRDefault="00684FD7" w:rsidP="003D3ED5">
      <w:pPr>
        <w:pStyle w:val="ListBullet"/>
        <w:ind w:left="720"/>
      </w:pPr>
      <w:r>
        <w:t>Take the time to analyze the uniq</w:t>
      </w:r>
      <w:r w:rsidR="00872F79">
        <w:t xml:space="preserve">ue culture of your group. Think </w:t>
      </w:r>
      <w:r>
        <w:t>of their interests, needs and the best way to contact these people. If your chapter will be based o</w:t>
      </w:r>
      <w:r w:rsidR="004F3315">
        <w:t>f</w:t>
      </w:r>
      <w:r w:rsidR="00D172E5">
        <w:t>f</w:t>
      </w:r>
      <w:r>
        <w:t xml:space="preserve"> a young cohort, perhaps they are interested in networking events</w:t>
      </w:r>
      <w:r w:rsidR="00872F79">
        <w:t xml:space="preserve"> and the best way to reach them </w:t>
      </w:r>
      <w:r>
        <w:t xml:space="preserve">is through social media. You might use a different approach with alumni who graduated </w:t>
      </w:r>
      <w:r w:rsidR="00872F79">
        <w:t>10 or more years ago.</w:t>
      </w:r>
    </w:p>
    <w:p w:rsidR="00684FD7" w:rsidRDefault="00684FD7" w:rsidP="00B3747A">
      <w:pPr>
        <w:pStyle w:val="Heading3"/>
        <w:spacing w:before="360" w:after="240"/>
        <w:ind w:left="180"/>
      </w:pPr>
      <w:r>
        <w:t>Plan more and meet less</w:t>
      </w:r>
    </w:p>
    <w:p w:rsidR="00684FD7" w:rsidRDefault="00684FD7" w:rsidP="003D3ED5">
      <w:pPr>
        <w:pStyle w:val="ListBullet"/>
        <w:ind w:left="720"/>
      </w:pPr>
      <w:r>
        <w:t>Be realistic and cautious with your plans. Set no more than three priorities for your chapter at any given time. A chapter can be completely successful if it has just one event per year. It is far better to have just one or two great and well-attended events each year rather than exhausting your team t</w:t>
      </w:r>
      <w:r w:rsidR="00872F79">
        <w:t>rying to put on multiple events.</w:t>
      </w:r>
    </w:p>
    <w:p w:rsidR="00684FD7" w:rsidRDefault="00684FD7" w:rsidP="003D3ED5">
      <w:pPr>
        <w:pStyle w:val="ListBullet"/>
        <w:ind w:left="720"/>
      </w:pPr>
      <w:r>
        <w:t>Identify your traditional events and a</w:t>
      </w:r>
      <w:r w:rsidR="00872F79">
        <w:t>ctivities and rely on past suc</w:t>
      </w:r>
      <w:r>
        <w:t xml:space="preserve">cesses to guide you. Develop a work plan for new initiatives, with duties and responsibilities outlined for members, far in advance of your deadline. Schedule your meetings to coincide with your needs for your events and initiatives. Think about when you should be meeting in order to plan your specific events and activities. Set your meeting dates far enough in advance so members can plan around them. </w:t>
      </w:r>
      <w:r>
        <w:lastRenderedPageBreak/>
        <w:t>Follow your agenda at meetings. Make sure conversation doesn’t go off on tangents that kee</w:t>
      </w:r>
      <w:r w:rsidR="00872F79">
        <w:t>p you from addressing the deci</w:t>
      </w:r>
      <w:r>
        <w:t>sions you need to make.</w:t>
      </w:r>
    </w:p>
    <w:p w:rsidR="00684FD7" w:rsidRPr="006529CB" w:rsidRDefault="00684FD7" w:rsidP="00B3747A">
      <w:pPr>
        <w:pStyle w:val="Heading3"/>
        <w:spacing w:before="360" w:after="240"/>
        <w:ind w:left="180"/>
      </w:pPr>
      <w:r w:rsidRPr="006529CB">
        <w:t>Assign Responsibilities</w:t>
      </w:r>
    </w:p>
    <w:p w:rsidR="00684FD7" w:rsidRDefault="00684FD7" w:rsidP="003D3ED5">
      <w:pPr>
        <w:pStyle w:val="ListBullet"/>
        <w:ind w:left="720"/>
      </w:pPr>
      <w:r>
        <w:t>Volunteers are usually willing to take on short or one-time ass</w:t>
      </w:r>
      <w:r w:rsidR="00872F79">
        <w:t>ign</w:t>
      </w:r>
      <w:r>
        <w:t>ments. Be clear on what is expected. Ensure the assignments are documented in the minutes with deadlines clearly stated and agreed upon. The chairperson or president might wish to follow up with volunteers at key times with reminders and to check in o</w:t>
      </w:r>
      <w:r w:rsidR="00872F79">
        <w:t>n progress.</w:t>
      </w:r>
    </w:p>
    <w:p w:rsidR="00684FD7" w:rsidRDefault="00684FD7" w:rsidP="003D3ED5">
      <w:pPr>
        <w:pStyle w:val="ListBullet"/>
        <w:ind w:left="720"/>
      </w:pPr>
      <w:r>
        <w:t xml:space="preserve">It is best to break down large tasks into small units. For example, asking someone to ‘arrange a </w:t>
      </w:r>
      <w:r w:rsidR="00872F79">
        <w:t xml:space="preserve">reunion </w:t>
      </w:r>
      <w:r>
        <w:t xml:space="preserve">dinner’ is daunting, but asking several people to be in charge of small pieces is more manageable and probably more fun. For example, assign people to be in charge of registrations, invitations, program and </w:t>
      </w:r>
      <w:r w:rsidR="00872F79">
        <w:t>venue.</w:t>
      </w:r>
    </w:p>
    <w:p w:rsidR="00684FD7" w:rsidRPr="006529CB" w:rsidRDefault="00684FD7" w:rsidP="00B3747A">
      <w:pPr>
        <w:pStyle w:val="Heading3"/>
        <w:spacing w:before="360" w:after="240"/>
        <w:ind w:left="180"/>
      </w:pPr>
      <w:r w:rsidRPr="006529CB">
        <w:t>Ask for Assistance</w:t>
      </w:r>
    </w:p>
    <w:p w:rsidR="00684FD7" w:rsidRDefault="00684FD7" w:rsidP="003D3ED5">
      <w:pPr>
        <w:pStyle w:val="ListBullet"/>
        <w:ind w:left="720"/>
      </w:pPr>
      <w:r w:rsidRPr="000C610C">
        <w:rPr>
          <w:rStyle w:val="BodyTextChar"/>
        </w:rPr>
        <w:t xml:space="preserve">Check in with the </w:t>
      </w:r>
      <w:r w:rsidR="00845BD9">
        <w:rPr>
          <w:rStyle w:val="BodyTextChar"/>
        </w:rPr>
        <w:t>Office of Alumni Affairs</w:t>
      </w:r>
      <w:r>
        <w:t xml:space="preserve">— they likely have some ideas you can use. Another </w:t>
      </w:r>
      <w:r w:rsidR="00872F79">
        <w:t>group may have</w:t>
      </w:r>
      <w:r>
        <w:t xml:space="preserve"> encountered similar issues or had similar id</w:t>
      </w:r>
      <w:r w:rsidR="00872F79">
        <w:t xml:space="preserve">eas. Learn from other groups and </w:t>
      </w:r>
      <w:r w:rsidR="00D172E5">
        <w:t xml:space="preserve">“borrow” </w:t>
      </w:r>
      <w:r w:rsidR="00872F79">
        <w:t>their ideas!</w:t>
      </w:r>
    </w:p>
    <w:p w:rsidR="00684FD7" w:rsidRDefault="00684FD7" w:rsidP="00B3747A">
      <w:pPr>
        <w:pStyle w:val="Heading3"/>
        <w:spacing w:before="360" w:after="240"/>
        <w:ind w:left="180"/>
      </w:pPr>
      <w:r>
        <w:t xml:space="preserve">Recruit New </w:t>
      </w:r>
      <w:r w:rsidR="00872F79">
        <w:t xml:space="preserve">Committee </w:t>
      </w:r>
      <w:r>
        <w:t>Members</w:t>
      </w:r>
    </w:p>
    <w:p w:rsidR="00684FD7" w:rsidRDefault="00684FD7" w:rsidP="003D3ED5">
      <w:pPr>
        <w:pStyle w:val="ListBullet"/>
        <w:ind w:left="720"/>
      </w:pPr>
      <w:r>
        <w:t>To keep your group energized and moti</w:t>
      </w:r>
      <w:r w:rsidR="00872F79">
        <w:t>vated, have a plan to bring on</w:t>
      </w:r>
      <w:r>
        <w:t xml:space="preserve"> new member</w:t>
      </w:r>
      <w:r w:rsidR="00872F79">
        <w:t>s</w:t>
      </w:r>
      <w:r>
        <w:t xml:space="preserve"> every year. If you have to rely on t</w:t>
      </w:r>
      <w:r w:rsidRPr="000C610C">
        <w:rPr>
          <w:rStyle w:val="BodyTextChar"/>
        </w:rPr>
        <w:t>h</w:t>
      </w:r>
      <w:r w:rsidR="00DF3685">
        <w:t xml:space="preserve">e same volunteers every </w:t>
      </w:r>
      <w:r>
        <w:t xml:space="preserve">year, you might have trouble maintaining momentum. If your executive committee comprises </w:t>
      </w:r>
      <w:r w:rsidR="00EC2432">
        <w:t xml:space="preserve">of </w:t>
      </w:r>
      <w:r>
        <w:t>volunteers who will attend meetings but who are not inclined to work ou</w:t>
      </w:r>
      <w:r w:rsidR="00EC2432">
        <w:t xml:space="preserve">tside of the meetings, then you </w:t>
      </w:r>
      <w:r>
        <w:t>need to replenish you</w:t>
      </w:r>
      <w:r w:rsidR="00EC2432">
        <w:t>r reserves with fresh recruits.</w:t>
      </w:r>
      <w:r w:rsidR="00DF3685">
        <w:t xml:space="preserve"> </w:t>
      </w:r>
    </w:p>
    <w:p w:rsidR="00684FD7" w:rsidRDefault="00684FD7" w:rsidP="00B3747A">
      <w:pPr>
        <w:pStyle w:val="Heading3"/>
        <w:spacing w:before="360" w:after="240"/>
        <w:ind w:left="180"/>
      </w:pPr>
      <w:r>
        <w:t>Work with your Faculty, Student Association, or Other Group</w:t>
      </w:r>
      <w:r w:rsidR="00DF3685">
        <w:t>s</w:t>
      </w:r>
    </w:p>
    <w:p w:rsidR="00EC2432" w:rsidRDefault="00684FD7" w:rsidP="003D3ED5">
      <w:pPr>
        <w:pStyle w:val="ListBullet"/>
        <w:ind w:left="720"/>
      </w:pPr>
      <w:r>
        <w:t>Consider joining with another chapter to do a joint event. For example, if your chapter and anothe</w:t>
      </w:r>
      <w:r w:rsidR="00EC2432">
        <w:t>r chapter are each consid</w:t>
      </w:r>
      <w:r>
        <w:t xml:space="preserve">ering </w:t>
      </w:r>
      <w:r w:rsidR="00EC2432">
        <w:t>an</w:t>
      </w:r>
      <w:r>
        <w:t xml:space="preserve"> </w:t>
      </w:r>
      <w:r w:rsidR="00EC2432">
        <w:t>activity</w:t>
      </w:r>
      <w:r>
        <w:t xml:space="preserve">, you may wish to pool your resources </w:t>
      </w:r>
      <w:r w:rsidR="00EC2432">
        <w:t>and book the facility together or plan a multi-chapter event.</w:t>
      </w:r>
    </w:p>
    <w:p w:rsidR="00684FD7" w:rsidRPr="00F77E36" w:rsidRDefault="00684FD7" w:rsidP="003D3ED5">
      <w:pPr>
        <w:pStyle w:val="ListBullet"/>
        <w:ind w:left="720"/>
      </w:pPr>
      <w:r w:rsidRPr="00F77E36">
        <w:t>And remember</w:t>
      </w:r>
      <w:r w:rsidR="00EC2432" w:rsidRPr="00F77E36">
        <w:t xml:space="preserve">, KPUAA offers events </w:t>
      </w:r>
      <w:r w:rsidRPr="00F77E36">
        <w:t xml:space="preserve">throughout the year that could benefit your chapter. There are events that you could invite your chapter to attend with little effort — for example, you could have a ‘chapter table’ at the </w:t>
      </w:r>
      <w:r w:rsidR="00EC2432" w:rsidRPr="00F77E36">
        <w:t xml:space="preserve">Distinguished Alumni Awards, </w:t>
      </w:r>
      <w:r w:rsidRPr="00F77E36">
        <w:t xml:space="preserve">or perhaps invite your chapter members to volunteer at </w:t>
      </w:r>
      <w:r w:rsidR="00EC2432" w:rsidRPr="00F77E36">
        <w:t xml:space="preserve">the </w:t>
      </w:r>
      <w:r w:rsidR="00EC2432" w:rsidRPr="00F77E36">
        <w:lastRenderedPageBreak/>
        <w:t>welcome back week for students</w:t>
      </w:r>
      <w:r w:rsidRPr="00F77E36">
        <w:t>, or send an invitation out</w:t>
      </w:r>
      <w:r w:rsidR="00EC2432" w:rsidRPr="00F77E36">
        <w:t xml:space="preserve"> to your membership to attend a community event together. Feel </w:t>
      </w:r>
      <w:r w:rsidRPr="00F77E36">
        <w:t xml:space="preserve">free to piggyback on the Alumni Association events. A reception during </w:t>
      </w:r>
      <w:r w:rsidR="00EC2432" w:rsidRPr="00F77E36">
        <w:t>convocation</w:t>
      </w:r>
      <w:r w:rsidRPr="00F77E36">
        <w:t xml:space="preserve">, for example, will likely draw a larger crowd than at another time of year and your participation will make </w:t>
      </w:r>
      <w:r w:rsidR="00EC2432" w:rsidRPr="00F77E36">
        <w:t>the event</w:t>
      </w:r>
      <w:r w:rsidRPr="00F77E36">
        <w:t xml:space="preserve"> more vibrant for every- one’s benefit.</w:t>
      </w:r>
    </w:p>
    <w:p w:rsidR="00684FD7" w:rsidRPr="006529CB" w:rsidRDefault="00684FD7" w:rsidP="00B3747A">
      <w:pPr>
        <w:pStyle w:val="Heading3"/>
        <w:spacing w:before="360" w:after="240"/>
        <w:ind w:left="180"/>
      </w:pPr>
      <w:r w:rsidRPr="006529CB">
        <w:t>Financial Management</w:t>
      </w:r>
    </w:p>
    <w:p w:rsidR="00684FD7" w:rsidRPr="006529CB" w:rsidRDefault="00707312" w:rsidP="00E7088A">
      <w:pPr>
        <w:pStyle w:val="BodyText"/>
        <w:ind w:left="180"/>
      </w:pPr>
      <w:r>
        <w:t>While start</w:t>
      </w:r>
      <w:r w:rsidR="008B15A1">
        <w:t>-</w:t>
      </w:r>
      <w:r>
        <w:t xml:space="preserve">up funding is available through the Alumni Association and the </w:t>
      </w:r>
      <w:r w:rsidR="00845BD9">
        <w:t>Office of Alumni Affairs</w:t>
      </w:r>
      <w:r>
        <w:t>, y</w:t>
      </w:r>
      <w:r w:rsidR="00684FD7">
        <w:t xml:space="preserve">our </w:t>
      </w:r>
      <w:r w:rsidR="00576C7E">
        <w:t>alumni</w:t>
      </w:r>
      <w:r w:rsidR="00684FD7">
        <w:t xml:space="preserve"> chapter executive will need to think about how you will sustain yourselves financially. </w:t>
      </w:r>
      <w:r w:rsidR="00A47164">
        <w:t xml:space="preserve">You may want to only offer activities on cost-recovery basis.  </w:t>
      </w:r>
      <w:r w:rsidR="00684FD7" w:rsidRPr="006529CB">
        <w:t>Some basic ru</w:t>
      </w:r>
      <w:r w:rsidR="00A47164" w:rsidRPr="006529CB">
        <w:t>les of financial management for Alumni</w:t>
      </w:r>
      <w:r w:rsidR="00684FD7" w:rsidRPr="006529CB">
        <w:t xml:space="preserve"> Chapters:</w:t>
      </w:r>
    </w:p>
    <w:p w:rsidR="00684FD7" w:rsidRDefault="00684FD7" w:rsidP="003D3ED5">
      <w:pPr>
        <w:pStyle w:val="ListBullet"/>
        <w:ind w:left="720"/>
      </w:pPr>
      <w:r>
        <w:t>The university’s Office of Advanc</w:t>
      </w:r>
      <w:r w:rsidR="00A47164">
        <w:t>ement is responsible for solic</w:t>
      </w:r>
      <w:r>
        <w:t>iting gifts for the university and for managing all fundraising campaigns. You must not solic</w:t>
      </w:r>
      <w:r w:rsidR="00A47164">
        <w:t>it donations without first con</w:t>
      </w:r>
      <w:r>
        <w:t xml:space="preserve">sulting with the </w:t>
      </w:r>
      <w:r w:rsidR="00845BD9">
        <w:t>Office of Alumni Affairs</w:t>
      </w:r>
      <w:r>
        <w:t xml:space="preserve"> in order to ensure we are following university an</w:t>
      </w:r>
      <w:r w:rsidR="00A47164">
        <w:t>d Canada Revenue Agency regula</w:t>
      </w:r>
      <w:r>
        <w:t>tions as well as adhering to the current wishes of the relevant faculty or department.</w:t>
      </w:r>
    </w:p>
    <w:p w:rsidR="00684FD7" w:rsidRDefault="00F77E36" w:rsidP="003D3ED5">
      <w:pPr>
        <w:pStyle w:val="ListBullet"/>
        <w:ind w:left="720"/>
      </w:pPr>
      <w:r>
        <w:t>An</w:t>
      </w:r>
      <w:r w:rsidR="00684FD7">
        <w:t xml:space="preserve"> </w:t>
      </w:r>
      <w:r w:rsidR="00A47164">
        <w:t>alumni</w:t>
      </w:r>
      <w:r w:rsidR="00684FD7">
        <w:t xml:space="preserve"> chapter may be able to solicit donations for an award, scholarship or bursary, or membership campaign but before any solicitations occur or any funds are received, you must consult with </w:t>
      </w:r>
      <w:r w:rsidR="00A47164">
        <w:t xml:space="preserve">the </w:t>
      </w:r>
      <w:r w:rsidR="00845BD9">
        <w:t>Office of Alumni Affairs</w:t>
      </w:r>
      <w:r w:rsidR="00684FD7">
        <w:t xml:space="preserve">. We can assist you in getting in touch with the </w:t>
      </w:r>
      <w:r w:rsidR="00A47164">
        <w:t>right people to help with fund</w:t>
      </w:r>
      <w:r w:rsidR="00684FD7">
        <w:t>raising and ensure all paperwork is completed correctly.</w:t>
      </w:r>
    </w:p>
    <w:p w:rsidR="00684FD7" w:rsidRDefault="00684FD7" w:rsidP="003D3ED5">
      <w:pPr>
        <w:pStyle w:val="ListBullet"/>
        <w:ind w:left="720"/>
      </w:pPr>
      <w:r>
        <w:t>No member of the chapter’s executive can receive payment for any services.</w:t>
      </w:r>
    </w:p>
    <w:p w:rsidR="00684FD7" w:rsidRDefault="00684FD7" w:rsidP="003D3ED5">
      <w:pPr>
        <w:pStyle w:val="ListBullet"/>
        <w:ind w:left="720"/>
      </w:pPr>
      <w:r>
        <w:t>Funds can only be used for chapter activities that are open to the entire membership.</w:t>
      </w:r>
    </w:p>
    <w:p w:rsidR="00684FD7" w:rsidRDefault="00684FD7" w:rsidP="003D3ED5">
      <w:pPr>
        <w:pStyle w:val="ListBullet"/>
        <w:ind w:left="720"/>
      </w:pPr>
      <w:r>
        <w:t xml:space="preserve">Chapter members may be reimbursed for chapter expenses but you must consult with the </w:t>
      </w:r>
      <w:r w:rsidR="00845BD9">
        <w:t>Office of Alumni Affairs</w:t>
      </w:r>
      <w:r>
        <w:t xml:space="preserve"> before any expenses are incurred. </w:t>
      </w:r>
    </w:p>
    <w:p w:rsidR="00684FD7" w:rsidRPr="006529CB" w:rsidRDefault="00684FD7" w:rsidP="00B3747A">
      <w:pPr>
        <w:pStyle w:val="Heading3"/>
        <w:spacing w:before="360" w:after="240"/>
        <w:ind w:left="180"/>
      </w:pPr>
      <w:r w:rsidRPr="006529CB">
        <w:t>Programming</w:t>
      </w:r>
    </w:p>
    <w:p w:rsidR="00684FD7" w:rsidRDefault="00684FD7" w:rsidP="00E7088A">
      <w:pPr>
        <w:pStyle w:val="BodyText"/>
        <w:ind w:left="180"/>
      </w:pPr>
      <w:r>
        <w:t xml:space="preserve">Each chapter is unique in its interests and goals, but most do hold activities or events for the membership. For the chapter to be successful, it is important to monitor the wishes and needs of the membership in order to have a good turnout. Being connected to what the faculty or other affiliated groups </w:t>
      </w:r>
      <w:r w:rsidR="000F3325">
        <w:t>are doing is also very helpful.</w:t>
      </w:r>
    </w:p>
    <w:p w:rsidR="00684FD7" w:rsidRDefault="00684FD7" w:rsidP="003D3ED5">
      <w:pPr>
        <w:pStyle w:val="ListBullet"/>
        <w:ind w:left="720"/>
      </w:pPr>
      <w:r>
        <w:t>Social Events: Most alumni want to get together in a social setting so they can get to know each other better. Having fun or casual gatherings help to solidify the membership. Examples of some common social events are pub nig</w:t>
      </w:r>
      <w:r w:rsidR="00A47164">
        <w:t>hts, wine tastings, skating parties, barbecues, attending a university event or sports game.</w:t>
      </w:r>
    </w:p>
    <w:p w:rsidR="00684FD7" w:rsidRDefault="00684FD7" w:rsidP="003D3ED5">
      <w:pPr>
        <w:pStyle w:val="ListBullet"/>
        <w:ind w:left="720"/>
      </w:pPr>
      <w:r>
        <w:lastRenderedPageBreak/>
        <w:t>Special Events: Capitalize on the unique interests of your chapter. If you are an arts group, then attend a related event in the community. Perhaps your faculty or department has public lectures you could promote and enhance. Whatever</w:t>
      </w:r>
      <w:r w:rsidR="00295D24">
        <w:t xml:space="preserve"> your connection to </w:t>
      </w:r>
      <w:r w:rsidR="00576C7E">
        <w:t>the university;</w:t>
      </w:r>
      <w:r w:rsidR="00295D24">
        <w:t xml:space="preserve"> try </w:t>
      </w:r>
      <w:r>
        <w:t xml:space="preserve">to find a way to use those interests in your chapters programming.  For example, </w:t>
      </w:r>
      <w:r w:rsidR="00295D24">
        <w:t>the Music alumni can attend a concert at KPU, or the nursing alumni can do something during the annual nurs</w:t>
      </w:r>
      <w:r w:rsidR="006529CB">
        <w:t>ing</w:t>
      </w:r>
      <w:r w:rsidR="00295D24">
        <w:t xml:space="preserve"> week.</w:t>
      </w:r>
    </w:p>
    <w:p w:rsidR="00684FD7" w:rsidRDefault="00684FD7" w:rsidP="003D3ED5">
      <w:pPr>
        <w:pStyle w:val="ListBullet"/>
        <w:ind w:left="720"/>
      </w:pPr>
      <w:r>
        <w:t xml:space="preserve">Reunions: </w:t>
      </w:r>
      <w:r w:rsidR="00295D24">
        <w:t xml:space="preserve">Hosting </w:t>
      </w:r>
      <w:r w:rsidR="001D4260">
        <w:t>reunion events</w:t>
      </w:r>
      <w:r w:rsidR="00295D24">
        <w:t xml:space="preserve"> is a </w:t>
      </w:r>
      <w:r w:rsidR="001D4260">
        <w:t>great</w:t>
      </w:r>
      <w:r w:rsidR="00295D24">
        <w:t xml:space="preserve"> way to get reconnected with fellow alumni. Some reunion events are: a tour </w:t>
      </w:r>
      <w:r>
        <w:t xml:space="preserve">of new facilities, a reunion reception, a dinner, a wine and cheese party, a patio party, a reunion barbecue, </w:t>
      </w:r>
      <w:r w:rsidR="00295D24">
        <w:t>or a tea and cakes after</w:t>
      </w:r>
      <w:r w:rsidR="006529CB">
        <w:t>noon reception.</w:t>
      </w:r>
    </w:p>
    <w:p w:rsidR="00684FD7" w:rsidRDefault="00684FD7" w:rsidP="003D3ED5">
      <w:pPr>
        <w:pStyle w:val="ListBullet"/>
        <w:ind w:left="720"/>
      </w:pPr>
      <w:r>
        <w:t xml:space="preserve">Fundraising: It feels good to give back. </w:t>
      </w:r>
      <w:r w:rsidR="00295D24">
        <w:t>C</w:t>
      </w:r>
      <w:r>
        <w:t xml:space="preserve">hapters </w:t>
      </w:r>
      <w:r w:rsidR="00295D24">
        <w:t xml:space="preserve">may </w:t>
      </w:r>
      <w:r>
        <w:t xml:space="preserve">raise funds to support their activities or take on a special cause. Be sure to check with </w:t>
      </w:r>
      <w:r w:rsidR="00295D24">
        <w:t xml:space="preserve">the </w:t>
      </w:r>
      <w:r w:rsidR="00845BD9">
        <w:t>Office of Alumni Affairs</w:t>
      </w:r>
      <w:r>
        <w:t xml:space="preserve"> before soliciting any money — we can offer assistance </w:t>
      </w:r>
      <w:r w:rsidR="00295D24">
        <w:t>and guidance to ensure success.</w:t>
      </w:r>
    </w:p>
    <w:p w:rsidR="00684FD7" w:rsidRDefault="00684FD7" w:rsidP="003D3ED5">
      <w:pPr>
        <w:pStyle w:val="ListBullet"/>
        <w:ind w:left="720"/>
      </w:pPr>
      <w:r>
        <w:t>Mentorship: Our students gain so much from learning from our alumni who are already practicing in their chosen field. It can help guide their studies and is ve</w:t>
      </w:r>
      <w:r w:rsidR="00295D24">
        <w:t xml:space="preserve">ry rewarding for the alumnus as </w:t>
      </w:r>
      <w:r>
        <w:t xml:space="preserve">well. </w:t>
      </w:r>
      <w:r w:rsidR="00295D24">
        <w:t xml:space="preserve">The alumni to student mentorship </w:t>
      </w:r>
      <w:r>
        <w:t>pr</w:t>
      </w:r>
      <w:r w:rsidR="00295D24">
        <w:t xml:space="preserve">ogram </w:t>
      </w:r>
      <w:r>
        <w:t xml:space="preserve">can </w:t>
      </w:r>
      <w:r w:rsidR="00295D24">
        <w:t>certainly use your support.</w:t>
      </w:r>
    </w:p>
    <w:p w:rsidR="00E7088A" w:rsidRDefault="00684FD7" w:rsidP="00B3747A">
      <w:pPr>
        <w:pStyle w:val="ListBullet"/>
        <w:ind w:left="720"/>
      </w:pPr>
      <w:r>
        <w:t>Communications: Keeping in touc</w:t>
      </w:r>
      <w:r w:rsidR="00295D24">
        <w:t>h with your membership is impor</w:t>
      </w:r>
      <w:r>
        <w:t>tant to a robust and well-supported</w:t>
      </w:r>
      <w:r w:rsidR="00295D24">
        <w:t xml:space="preserve"> chapter.  Social media is</w:t>
      </w:r>
      <w:r>
        <w:t xml:space="preserve"> a great way to let your alumni know about the great work you’re doing and to update them</w:t>
      </w:r>
      <w:r w:rsidR="00295D24">
        <w:t xml:space="preserve"> regularly </w:t>
      </w:r>
      <w:r>
        <w:t>— keep your chapter’s Facebook page updated with event information a</w:t>
      </w:r>
      <w:r w:rsidR="00295D24">
        <w:t xml:space="preserve">nd updates on what your student </w:t>
      </w:r>
      <w:r>
        <w:t>cohort is doing and consid</w:t>
      </w:r>
      <w:r w:rsidR="00295D24">
        <w:t xml:space="preserve">er setting up a sub-group on LinkedIn under the KPU alumni group. </w:t>
      </w:r>
    </w:p>
    <w:p w:rsidR="00E7088A" w:rsidRDefault="00E7088A" w:rsidP="00B3747A">
      <w:pPr>
        <w:pStyle w:val="ListBullet"/>
        <w:numPr>
          <w:ilvl w:val="0"/>
          <w:numId w:val="0"/>
        </w:numPr>
        <w:spacing w:after="0"/>
        <w:ind w:left="360"/>
      </w:pPr>
    </w:p>
    <w:p w:rsidR="00E7088A" w:rsidRDefault="00E7088A" w:rsidP="00B3747A">
      <w:pPr>
        <w:pStyle w:val="Heading2"/>
        <w:ind w:left="187"/>
      </w:pPr>
      <w:bookmarkStart w:id="13" w:name="_Toc14876207"/>
      <w:r>
        <w:t>Assistance</w:t>
      </w:r>
      <w:bookmarkEnd w:id="13"/>
    </w:p>
    <w:p w:rsidR="00684FD7" w:rsidRDefault="00684FD7" w:rsidP="00E7088A">
      <w:pPr>
        <w:pStyle w:val="BodyText"/>
        <w:ind w:left="180"/>
      </w:pPr>
      <w:r>
        <w:t>Throughout this handbook we have out</w:t>
      </w:r>
      <w:r w:rsidR="001D051E">
        <w:t>lined many of the ways that the</w:t>
      </w:r>
      <w:r>
        <w:t xml:space="preserve"> </w:t>
      </w:r>
      <w:r w:rsidR="00845BD9">
        <w:t>Office of Alumni Affairs</w:t>
      </w:r>
      <w:r>
        <w:t xml:space="preserve"> can help your chapte</w:t>
      </w:r>
      <w:r w:rsidR="00482A18">
        <w:t>r to be vibrant and successful.</w:t>
      </w:r>
    </w:p>
    <w:p w:rsidR="00684FD7" w:rsidRDefault="00684FD7" w:rsidP="00E7088A">
      <w:pPr>
        <w:pStyle w:val="BodyText"/>
        <w:ind w:left="180"/>
      </w:pPr>
      <w:r>
        <w:t>Some key areas of assistance are:</w:t>
      </w:r>
    </w:p>
    <w:p w:rsidR="00684FD7" w:rsidRDefault="00684FD7" w:rsidP="003D3ED5">
      <w:pPr>
        <w:pStyle w:val="ListBullet"/>
        <w:ind w:left="720"/>
      </w:pPr>
      <w:r>
        <w:t xml:space="preserve">Event coordination — we can help with </w:t>
      </w:r>
      <w:r w:rsidR="00845BD9">
        <w:t xml:space="preserve">sending </w:t>
      </w:r>
      <w:r w:rsidR="00482A18">
        <w:t>invitations and</w:t>
      </w:r>
      <w:r>
        <w:t xml:space="preserve"> provide guidance and advice on how to make your event successful.</w:t>
      </w:r>
    </w:p>
    <w:p w:rsidR="00684FD7" w:rsidRDefault="00684FD7" w:rsidP="003D3ED5">
      <w:pPr>
        <w:pStyle w:val="ListBullet"/>
        <w:ind w:left="720"/>
      </w:pPr>
      <w:r>
        <w:t>Newslet</w:t>
      </w:r>
      <w:r w:rsidR="00482A18">
        <w:t>ter</w:t>
      </w:r>
      <w:r>
        <w:t xml:space="preserve"> — </w:t>
      </w:r>
      <w:r w:rsidR="00482A18">
        <w:t>we can give you space in the alumni newsletter to add targeted communication to your chapter members and</w:t>
      </w:r>
      <w:r>
        <w:t xml:space="preserve"> we can sug</w:t>
      </w:r>
      <w:r w:rsidR="00482A18">
        <w:t>gest topics or ways to communi</w:t>
      </w:r>
      <w:r>
        <w:t>cate with your alumni.</w:t>
      </w:r>
    </w:p>
    <w:p w:rsidR="00684FD7" w:rsidRDefault="00482A18" w:rsidP="003D3ED5">
      <w:pPr>
        <w:pStyle w:val="ListBullet"/>
        <w:ind w:left="720"/>
      </w:pPr>
      <w:r>
        <w:lastRenderedPageBreak/>
        <w:t>Contacting alumni —</w:t>
      </w:r>
      <w:r w:rsidR="00684FD7">
        <w:t xml:space="preserve"> we can access the university’s database to find your alumni.</w:t>
      </w:r>
    </w:p>
    <w:p w:rsidR="00684FD7" w:rsidRDefault="00684FD7" w:rsidP="003D3ED5">
      <w:pPr>
        <w:pStyle w:val="ListBullet"/>
        <w:ind w:left="720"/>
      </w:pPr>
      <w:r>
        <w:t xml:space="preserve">Meetings — we </w:t>
      </w:r>
      <w:r w:rsidR="00482A18">
        <w:t xml:space="preserve">can </w:t>
      </w:r>
      <w:r>
        <w:t>provide suggestions on how often to meet and how to set up your agenda.</w:t>
      </w:r>
    </w:p>
    <w:p w:rsidR="00684FD7" w:rsidRDefault="00684FD7" w:rsidP="003D3ED5">
      <w:pPr>
        <w:pStyle w:val="ListBullet"/>
        <w:ind w:left="720"/>
      </w:pPr>
      <w:r>
        <w:t>Website — we can host information on the Alumni section of the university’s website.</w:t>
      </w:r>
    </w:p>
    <w:p w:rsidR="00684FD7" w:rsidRDefault="00AD411F" w:rsidP="003D3ED5">
      <w:pPr>
        <w:pStyle w:val="ListBullet"/>
        <w:ind w:left="720"/>
      </w:pPr>
      <w:r>
        <w:t>Governance</w:t>
      </w:r>
      <w:r w:rsidR="00684FD7">
        <w:t xml:space="preserve"> support — we will provide guidance on how to run your chapter and how to ensure your executive works well together.</w:t>
      </w:r>
    </w:p>
    <w:p w:rsidR="00684FD7" w:rsidRDefault="00684FD7" w:rsidP="003D3ED5">
      <w:pPr>
        <w:pStyle w:val="ListBullet"/>
        <w:ind w:left="720"/>
      </w:pPr>
      <w:r>
        <w:t xml:space="preserve">Fundraising — we can connect you with the experts to </w:t>
      </w:r>
      <w:r w:rsidR="005B6A1F">
        <w:t xml:space="preserve">provide </w:t>
      </w:r>
      <w:r>
        <w:t>a</w:t>
      </w:r>
      <w:r w:rsidR="0075268D">
        <w:t>ssist</w:t>
      </w:r>
      <w:r w:rsidR="005B6A1F">
        <w:t>ance with</w:t>
      </w:r>
      <w:r>
        <w:t xml:space="preserve"> fundraising.</w:t>
      </w:r>
    </w:p>
    <w:p w:rsidR="00512A8C" w:rsidRDefault="00E82762" w:rsidP="003D3ED5">
      <w:pPr>
        <w:pStyle w:val="Heading1"/>
        <w:ind w:left="720"/>
      </w:pPr>
      <w:bookmarkStart w:id="14" w:name="_Toc14876208"/>
      <w:r>
        <w:t>APPENDIX DOCUMENTS</w:t>
      </w:r>
      <w:bookmarkEnd w:id="14"/>
    </w:p>
    <w:p w:rsidR="00512A8C" w:rsidRPr="006A4DD3" w:rsidRDefault="00512A8C" w:rsidP="00E7088A">
      <w:pPr>
        <w:pStyle w:val="BodyText"/>
        <w:ind w:left="180"/>
      </w:pPr>
      <w:r w:rsidRPr="00512A8C">
        <w:rPr>
          <w:rStyle w:val="BodyTextChar"/>
        </w:rPr>
        <w:t xml:space="preserve">Please submit the ‘MOU’ and the ‘Terms of Reference’ </w:t>
      </w:r>
      <w:r w:rsidR="00D172E5">
        <w:rPr>
          <w:rStyle w:val="BodyTextChar"/>
        </w:rPr>
        <w:t xml:space="preserve">below </w:t>
      </w:r>
      <w:r w:rsidR="00D172E5" w:rsidRPr="00512A8C">
        <w:rPr>
          <w:rStyle w:val="BodyTextChar"/>
        </w:rPr>
        <w:t xml:space="preserve">to the </w:t>
      </w:r>
      <w:r w:rsidR="00D172E5">
        <w:rPr>
          <w:rStyle w:val="BodyTextChar"/>
        </w:rPr>
        <w:t>Office of Alumni Affairs</w:t>
      </w:r>
      <w:r w:rsidR="00D172E5" w:rsidRPr="00512A8C">
        <w:rPr>
          <w:rStyle w:val="BodyTextChar"/>
        </w:rPr>
        <w:t xml:space="preserve"> </w:t>
      </w:r>
      <w:r w:rsidRPr="00512A8C">
        <w:rPr>
          <w:rStyle w:val="BodyTextChar"/>
        </w:rPr>
        <w:t>for approval</w:t>
      </w:r>
      <w:r>
        <w:rPr>
          <w:b/>
        </w:rPr>
        <w:t>.</w:t>
      </w:r>
      <w:r w:rsidR="006A4DD3">
        <w:rPr>
          <w:b/>
        </w:rPr>
        <w:t xml:space="preserve"> </w:t>
      </w:r>
      <w:r w:rsidR="006A4DD3">
        <w:t>The following documents can be found in the Appendix:</w:t>
      </w:r>
    </w:p>
    <w:p w:rsidR="00512A8C" w:rsidRDefault="00512A8C" w:rsidP="00B3747A">
      <w:pPr>
        <w:pStyle w:val="ListBullet"/>
        <w:spacing w:before="100" w:beforeAutospacing="1" w:after="0"/>
        <w:ind w:left="720"/>
      </w:pPr>
      <w:r>
        <w:t>Memorandum of Understanding</w:t>
      </w:r>
    </w:p>
    <w:p w:rsidR="00E7088A" w:rsidRDefault="00512A8C" w:rsidP="00B3747A">
      <w:pPr>
        <w:pStyle w:val="ListBullet"/>
        <w:ind w:left="720"/>
      </w:pPr>
      <w:r>
        <w:t>Terms of Reference</w:t>
      </w:r>
    </w:p>
    <w:p w:rsidR="00512A8C" w:rsidRPr="00061403" w:rsidRDefault="00512A8C" w:rsidP="00B3747A">
      <w:pPr>
        <w:pStyle w:val="ListBullet"/>
        <w:ind w:left="720"/>
      </w:pPr>
      <w:r>
        <w:t>Sample Financial Statements</w:t>
      </w:r>
    </w:p>
    <w:sectPr w:rsidR="00512A8C" w:rsidRPr="00061403" w:rsidSect="00B3747A">
      <w:headerReference w:type="default" r:id="rId14"/>
      <w:type w:val="continuous"/>
      <w:pgSz w:w="12240" w:h="15840"/>
      <w:pgMar w:top="1080" w:right="1440" w:bottom="1080" w:left="1440" w:header="547"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36" w:rsidRDefault="00F77E36" w:rsidP="00B97EA3">
      <w:pPr>
        <w:spacing w:after="0" w:line="240" w:lineRule="auto"/>
      </w:pPr>
      <w:r>
        <w:separator/>
      </w:r>
    </w:p>
  </w:endnote>
  <w:endnote w:type="continuationSeparator" w:id="0">
    <w:p w:rsidR="00F77E36" w:rsidRDefault="00F77E36" w:rsidP="00B9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Headi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6" w:rsidRDefault="00F77E36" w:rsidP="00333789">
    <w:pPr>
      <w:pStyle w:val="Footer"/>
      <w:tabs>
        <w:tab w:val="left" w:pos="2592"/>
      </w:tabs>
    </w:pPr>
    <w:r>
      <w:rPr>
        <w:b/>
        <w:color w:val="808080" w:themeColor="background1" w:themeShade="80"/>
        <w:spacing w:val="60"/>
        <w:sz w:val="20"/>
        <w:szCs w:val="20"/>
      </w:rPr>
      <w:tab/>
    </w:r>
    <w:r>
      <w:rPr>
        <w:b/>
        <w:color w:val="808080" w:themeColor="background1" w:themeShade="80"/>
        <w:spacing w:val="60"/>
        <w:sz w:val="20"/>
        <w:szCs w:val="20"/>
      </w:rPr>
      <w:tab/>
    </w:r>
    <w:sdt>
      <w:sdtPr>
        <w:rPr>
          <w:b/>
          <w:bCs/>
          <w:noProof/>
        </w:rPr>
        <w:id w:val="2080328774"/>
        <w:docPartObj>
          <w:docPartGallery w:val="Page Numbers (Bottom of Page)"/>
          <w:docPartUnique/>
        </w:docPartObj>
      </w:sdtPr>
      <w:sdtEndPr>
        <w:rPr>
          <w:b w:val="0"/>
          <w:bCs w:val="0"/>
          <w:noProof w:val="0"/>
        </w:rPr>
      </w:sdtEndPr>
      <w:sdtContent>
        <w:sdt>
          <w:sdtPr>
            <w:rPr>
              <w:b/>
              <w:bCs/>
              <w:noProof/>
            </w:rPr>
            <w:id w:val="2057276811"/>
            <w:docPartObj>
              <w:docPartGallery w:val="Page Numbers (Top of Page)"/>
              <w:docPartUnique/>
            </w:docPartObj>
          </w:sdtPr>
          <w:sdtEndPr>
            <w:rPr>
              <w:b w:val="0"/>
              <w:bCs w:val="0"/>
              <w:noProof w:val="0"/>
            </w:rPr>
          </w:sdtEndPr>
          <w:sdtContent>
            <w:r>
              <w:tab/>
            </w:r>
            <w:r>
              <w:tab/>
            </w:r>
            <w:r>
              <w:tab/>
            </w:r>
            <w:r>
              <w:tab/>
            </w:r>
          </w:sdtContent>
        </w:sdt>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6830"/>
      <w:gridCol w:w="1524"/>
    </w:tblGrid>
    <w:tr w:rsidR="00F77E36" w:rsidTr="00333789">
      <w:tc>
        <w:tcPr>
          <w:tcW w:w="1008" w:type="dxa"/>
          <w:vAlign w:val="bottom"/>
        </w:tcPr>
        <w:p w:rsidR="00F77E36" w:rsidRDefault="00F77E36" w:rsidP="00333789">
          <w:pPr>
            <w:pStyle w:val="Footer"/>
            <w:jc w:val="right"/>
          </w:pPr>
          <w:r>
            <w:rPr>
              <w:noProof/>
              <w:lang w:val="en-US"/>
            </w:rPr>
            <w:drawing>
              <wp:inline distT="0" distB="0" distL="0" distR="0" wp14:anchorId="2D865973" wp14:editId="16224D19">
                <wp:extent cx="457200" cy="537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mark-drop-alumn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060" cy="540420"/>
                        </a:xfrm>
                        <a:prstGeom prst="rect">
                          <a:avLst/>
                        </a:prstGeom>
                      </pic:spPr>
                    </pic:pic>
                  </a:graphicData>
                </a:graphic>
              </wp:inline>
            </w:drawing>
          </w:r>
        </w:p>
      </w:tc>
      <w:tc>
        <w:tcPr>
          <w:tcW w:w="7020" w:type="dxa"/>
          <w:vAlign w:val="bottom"/>
        </w:tcPr>
        <w:p w:rsidR="00F77E36" w:rsidRDefault="00F77E36" w:rsidP="00333789">
          <w:pPr>
            <w:pStyle w:val="Footer"/>
          </w:pPr>
          <w:r w:rsidRPr="00333789">
            <w:rPr>
              <w:b/>
              <w:color w:val="808080" w:themeColor="background1" w:themeShade="80"/>
              <w:spacing w:val="60"/>
              <w:sz w:val="20"/>
              <w:szCs w:val="20"/>
            </w:rPr>
            <w:t>Chapters Handbook</w:t>
          </w:r>
        </w:p>
      </w:tc>
      <w:tc>
        <w:tcPr>
          <w:tcW w:w="1548" w:type="dxa"/>
          <w:vAlign w:val="bottom"/>
        </w:tcPr>
        <w:p w:rsidR="00F77E36" w:rsidRDefault="00F77E36" w:rsidP="00333789">
          <w:pPr>
            <w:pStyle w:val="Footer"/>
            <w:jc w:val="right"/>
          </w:pPr>
          <w:r w:rsidRPr="00333789">
            <w:rPr>
              <w:b/>
              <w:color w:val="808080" w:themeColor="background1" w:themeShade="80"/>
              <w:spacing w:val="60"/>
              <w:sz w:val="20"/>
              <w:szCs w:val="20"/>
            </w:rPr>
            <w:t>Page</w:t>
          </w:r>
          <w:r w:rsidRPr="00333789">
            <w:rPr>
              <w:b/>
              <w:sz w:val="20"/>
              <w:szCs w:val="20"/>
            </w:rPr>
            <w:t xml:space="preserve"> | </w:t>
          </w:r>
          <w:r w:rsidRPr="00333789">
            <w:rPr>
              <w:b/>
              <w:sz w:val="20"/>
              <w:szCs w:val="20"/>
            </w:rPr>
            <w:fldChar w:fldCharType="begin"/>
          </w:r>
          <w:r w:rsidRPr="00333789">
            <w:rPr>
              <w:b/>
              <w:sz w:val="20"/>
              <w:szCs w:val="20"/>
            </w:rPr>
            <w:instrText xml:space="preserve"> PAGE   \* MERGEFORMAT </w:instrText>
          </w:r>
          <w:r w:rsidRPr="00333789">
            <w:rPr>
              <w:b/>
              <w:sz w:val="20"/>
              <w:szCs w:val="20"/>
            </w:rPr>
            <w:fldChar w:fldCharType="separate"/>
          </w:r>
          <w:r w:rsidR="00173EDF" w:rsidRPr="00173EDF">
            <w:rPr>
              <w:b/>
              <w:bCs/>
              <w:noProof/>
              <w:sz w:val="20"/>
              <w:szCs w:val="20"/>
            </w:rPr>
            <w:t>13</w:t>
          </w:r>
          <w:r w:rsidRPr="00333789">
            <w:rPr>
              <w:b/>
              <w:bCs/>
              <w:noProof/>
              <w:sz w:val="20"/>
              <w:szCs w:val="20"/>
            </w:rPr>
            <w:fldChar w:fldCharType="end"/>
          </w:r>
        </w:p>
      </w:tc>
    </w:tr>
  </w:tbl>
  <w:p w:rsidR="00F77E36" w:rsidRDefault="00F77E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6" w:rsidRDefault="00735AF8" w:rsidP="00061403">
    <w:pPr>
      <w:pStyle w:val="Footer"/>
      <w:jc w:val="right"/>
    </w:pPr>
    <w:r>
      <w:t>May</w:t>
    </w:r>
    <w:r w:rsidR="00F77E36">
      <w:t xml:space="preserve"> 201</w:t>
    </w:r>
    <w:r w:rsidR="003D3ED5">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D5" w:rsidRDefault="00D162D5" w:rsidP="00061403">
    <w:pPr>
      <w:pStyle w:val="Footer"/>
      <w:jc w:val="right"/>
    </w:pPr>
    <w:r>
      <w:t>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36" w:rsidRDefault="00F77E36" w:rsidP="00B97EA3">
      <w:pPr>
        <w:spacing w:after="0" w:line="240" w:lineRule="auto"/>
      </w:pPr>
      <w:r>
        <w:separator/>
      </w:r>
    </w:p>
  </w:footnote>
  <w:footnote w:type="continuationSeparator" w:id="0">
    <w:p w:rsidR="00F77E36" w:rsidRDefault="00F77E36" w:rsidP="00B9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6" w:rsidRPr="00CD44E8" w:rsidRDefault="00F77E36" w:rsidP="00B97EA3">
    <w:pPr>
      <w:pStyle w:val="Header"/>
      <w:jc w:val="right"/>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6" w:rsidRPr="00CD44E8" w:rsidRDefault="00F77E36" w:rsidP="00B97EA3">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4001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85pt" o:bullet="t">
        <v:imagedata r:id="rId1" o:title="BD21519_"/>
      </v:shape>
    </w:pict>
  </w:numPicBullet>
  <w:numPicBullet w:numPicBulletId="1">
    <w:pict>
      <v:shape w14:anchorId="5C3CEF3B" id="_x0000_i1026" type="#_x0000_t75" style="width:8.85pt;height:8.85pt" o:bullet="t">
        <v:imagedata r:id="rId2" o:title="j0115836"/>
      </v:shape>
    </w:pict>
  </w:numPicBullet>
  <w:abstractNum w:abstractNumId="0" w15:restartNumberingAfterBreak="0">
    <w:nsid w:val="FFFFFF7F"/>
    <w:multiLevelType w:val="singleLevel"/>
    <w:tmpl w:val="2F2AB3A4"/>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23223BF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3683824"/>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E47AA23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6D89D66"/>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3CC8F4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838876C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D1351"/>
    <w:multiLevelType w:val="hybridMultilevel"/>
    <w:tmpl w:val="387C5FBE"/>
    <w:lvl w:ilvl="0" w:tplc="3300046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2105865"/>
    <w:multiLevelType w:val="hybridMultilevel"/>
    <w:tmpl w:val="A09631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4EA3EE8"/>
    <w:multiLevelType w:val="hybridMultilevel"/>
    <w:tmpl w:val="054A431E"/>
    <w:lvl w:ilvl="0" w:tplc="F5349442">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6855B24"/>
    <w:multiLevelType w:val="hybridMultilevel"/>
    <w:tmpl w:val="B3182E68"/>
    <w:lvl w:ilvl="0" w:tplc="BB88C06E">
      <w:start w:val="1"/>
      <w:numFmt w:val="bullet"/>
      <w:pStyle w:val="ListBullet"/>
      <w:lvlText w:val=""/>
      <w:lvlJc w:val="left"/>
      <w:pPr>
        <w:ind w:left="360" w:hanging="360"/>
      </w:pPr>
      <w:rPr>
        <w:rFonts w:ascii="Wingdings" w:hAnsi="Wingdings"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223571"/>
    <w:multiLevelType w:val="hybridMultilevel"/>
    <w:tmpl w:val="D5B885F0"/>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4F4FC6"/>
    <w:multiLevelType w:val="hybridMultilevel"/>
    <w:tmpl w:val="4E7EAEA4"/>
    <w:lvl w:ilvl="0" w:tplc="57049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354280"/>
    <w:multiLevelType w:val="hybridMultilevel"/>
    <w:tmpl w:val="F798092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07D2D"/>
    <w:multiLevelType w:val="hybridMultilevel"/>
    <w:tmpl w:val="E522E9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9D778F2"/>
    <w:multiLevelType w:val="hybridMultilevel"/>
    <w:tmpl w:val="8A7E7B64"/>
    <w:lvl w:ilvl="0" w:tplc="316671EA">
      <w:start w:val="1"/>
      <w:numFmt w:val="bullet"/>
      <w:lvlText w:val=""/>
      <w:lvlJc w:val="left"/>
      <w:pPr>
        <w:ind w:left="1530" w:hanging="360"/>
      </w:pPr>
      <w:rPr>
        <w:rFonts w:ascii="Wingdings" w:hAnsi="Wingdings" w:hint="default"/>
        <w:sz w:val="32"/>
        <w:szCs w:val="3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1A84687F"/>
    <w:multiLevelType w:val="hybridMultilevel"/>
    <w:tmpl w:val="376E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3141C"/>
    <w:multiLevelType w:val="hybridMultilevel"/>
    <w:tmpl w:val="95C4E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63E2E"/>
    <w:multiLevelType w:val="hybridMultilevel"/>
    <w:tmpl w:val="5A2A5404"/>
    <w:lvl w:ilvl="0" w:tplc="662C08E4">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65B45"/>
    <w:multiLevelType w:val="hybridMultilevel"/>
    <w:tmpl w:val="20B4F826"/>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FF3303"/>
    <w:multiLevelType w:val="hybridMultilevel"/>
    <w:tmpl w:val="6D1C4B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E7145F"/>
    <w:multiLevelType w:val="hybridMultilevel"/>
    <w:tmpl w:val="6F5EFBE4"/>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956897"/>
    <w:multiLevelType w:val="hybridMultilevel"/>
    <w:tmpl w:val="02EC647C"/>
    <w:lvl w:ilvl="0" w:tplc="7F04393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14893"/>
    <w:multiLevelType w:val="hybridMultilevel"/>
    <w:tmpl w:val="F508E4A2"/>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A8F5EEA"/>
    <w:multiLevelType w:val="hybridMultilevel"/>
    <w:tmpl w:val="0D4202EA"/>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AA069C5"/>
    <w:multiLevelType w:val="hybridMultilevel"/>
    <w:tmpl w:val="06B837F2"/>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19433D"/>
    <w:multiLevelType w:val="hybridMultilevel"/>
    <w:tmpl w:val="6096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4E1929"/>
    <w:multiLevelType w:val="hybridMultilevel"/>
    <w:tmpl w:val="F880EAD4"/>
    <w:lvl w:ilvl="0" w:tplc="7F043932">
      <w:start w:val="1"/>
      <w:numFmt w:val="bullet"/>
      <w:lvlText w:val=""/>
      <w:lvlJc w:val="left"/>
      <w:pPr>
        <w:ind w:left="1890" w:hanging="360"/>
      </w:pPr>
      <w:rPr>
        <w:rFonts w:ascii="Wingdings" w:hAnsi="Wingdings" w:hint="default"/>
        <w:sz w:val="32"/>
        <w:szCs w:val="3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2FAE5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C25CF4"/>
    <w:multiLevelType w:val="hybridMultilevel"/>
    <w:tmpl w:val="9CC4B27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15:restartNumberingAfterBreak="0">
    <w:nsid w:val="37627063"/>
    <w:multiLevelType w:val="hybridMultilevel"/>
    <w:tmpl w:val="88887396"/>
    <w:lvl w:ilvl="0" w:tplc="7F043932">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A56260"/>
    <w:multiLevelType w:val="hybridMultilevel"/>
    <w:tmpl w:val="B1B2A55C"/>
    <w:lvl w:ilvl="0" w:tplc="F5349442">
      <w:numFmt w:val="bullet"/>
      <w:lvlText w:val="•"/>
      <w:lvlJc w:val="left"/>
      <w:pPr>
        <w:ind w:left="1800" w:hanging="72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399A0493"/>
    <w:multiLevelType w:val="hybridMultilevel"/>
    <w:tmpl w:val="48B252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BE753F8"/>
    <w:multiLevelType w:val="hybridMultilevel"/>
    <w:tmpl w:val="1818A8AA"/>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E714029"/>
    <w:multiLevelType w:val="hybridMultilevel"/>
    <w:tmpl w:val="E08635C4"/>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40F12EEC"/>
    <w:multiLevelType w:val="hybridMultilevel"/>
    <w:tmpl w:val="86E8FCEC"/>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18833BC"/>
    <w:multiLevelType w:val="hybridMultilevel"/>
    <w:tmpl w:val="C100BE8C"/>
    <w:lvl w:ilvl="0" w:tplc="F5349442">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1D82A96"/>
    <w:multiLevelType w:val="hybridMultilevel"/>
    <w:tmpl w:val="FEA22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2306300"/>
    <w:multiLevelType w:val="multilevel"/>
    <w:tmpl w:val="4C04C4D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745E05"/>
    <w:multiLevelType w:val="hybridMultilevel"/>
    <w:tmpl w:val="829C1900"/>
    <w:lvl w:ilvl="0" w:tplc="F5349442">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44D9061E"/>
    <w:multiLevelType w:val="hybridMultilevel"/>
    <w:tmpl w:val="9970F1A4"/>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5AC12B0"/>
    <w:multiLevelType w:val="hybridMultilevel"/>
    <w:tmpl w:val="4A5061BC"/>
    <w:lvl w:ilvl="0" w:tplc="4CCA373C">
      <w:start w:val="1"/>
      <w:numFmt w:val="bullet"/>
      <w:lvlText w:val=""/>
      <w:lvlJc w:val="left"/>
      <w:pPr>
        <w:ind w:left="360" w:hanging="360"/>
      </w:pPr>
      <w:rPr>
        <w:rFonts w:ascii="Wingdings" w:hAnsi="Wingdings" w:hint="default"/>
        <w:color w:val="76923C" w:themeColor="accent3"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00F1635"/>
    <w:multiLevelType w:val="hybridMultilevel"/>
    <w:tmpl w:val="3CEC9CC6"/>
    <w:lvl w:ilvl="0" w:tplc="F5349442">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504E13B1"/>
    <w:multiLevelType w:val="hybridMultilevel"/>
    <w:tmpl w:val="F0103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FC0E6A"/>
    <w:multiLevelType w:val="hybridMultilevel"/>
    <w:tmpl w:val="56ECFEA4"/>
    <w:lvl w:ilvl="0" w:tplc="662C08E4">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F65856D8">
      <w:start w:val="1"/>
      <w:numFmt w:val="bullet"/>
      <w:lvlText w:val=""/>
      <w:lvlJc w:val="left"/>
      <w:pPr>
        <w:ind w:left="2160" w:hanging="360"/>
      </w:pPr>
      <w:rPr>
        <w:rFonts w:ascii="Wingdings" w:hAnsi="Wingdings" w:hint="default"/>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2E567F"/>
    <w:multiLevelType w:val="hybridMultilevel"/>
    <w:tmpl w:val="179AEF26"/>
    <w:lvl w:ilvl="0" w:tplc="F5349442">
      <w:numFmt w:val="bullet"/>
      <w:lvlText w:val="•"/>
      <w:lvlJc w:val="left"/>
      <w:pPr>
        <w:ind w:left="2160" w:hanging="72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53E40ABA"/>
    <w:multiLevelType w:val="hybridMultilevel"/>
    <w:tmpl w:val="87D8D66E"/>
    <w:lvl w:ilvl="0" w:tplc="B3066012">
      <w:start w:val="1"/>
      <w:numFmt w:val="bullet"/>
      <w:pStyle w:val="ListBullet2"/>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F06AB7"/>
    <w:multiLevelType w:val="hybridMultilevel"/>
    <w:tmpl w:val="716A5824"/>
    <w:lvl w:ilvl="0" w:tplc="F5349442">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55CC4C21"/>
    <w:multiLevelType w:val="hybridMultilevel"/>
    <w:tmpl w:val="BD24886E"/>
    <w:lvl w:ilvl="0" w:tplc="316671EA">
      <w:start w:val="1"/>
      <w:numFmt w:val="bullet"/>
      <w:lvlText w:val=""/>
      <w:lvlJc w:val="left"/>
      <w:pPr>
        <w:ind w:left="900" w:hanging="360"/>
      </w:pPr>
      <w:rPr>
        <w:rFonts w:ascii="Wingdings" w:hAnsi="Wingdings" w:hint="default"/>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58754286"/>
    <w:multiLevelType w:val="hybridMultilevel"/>
    <w:tmpl w:val="7B305606"/>
    <w:lvl w:ilvl="0" w:tplc="F5349442">
      <w:numFmt w:val="bullet"/>
      <w:lvlText w:val="•"/>
      <w:lvlJc w:val="left"/>
      <w:pPr>
        <w:ind w:left="1440" w:hanging="720"/>
      </w:pPr>
      <w:rPr>
        <w:rFonts w:ascii="Calibri" w:eastAsiaTheme="minorHAnsi" w:hAnsi="Calibri" w:cs="Calibri" w:hint="default"/>
      </w:rPr>
    </w:lvl>
    <w:lvl w:ilvl="1" w:tplc="B7467804">
      <w:start w:val="6"/>
      <w:numFmt w:val="bullet"/>
      <w:lvlText w:val=""/>
      <w:lvlJc w:val="left"/>
      <w:pPr>
        <w:ind w:left="2160" w:hanging="720"/>
      </w:pPr>
      <w:rPr>
        <w:rFonts w:ascii="Symbol" w:eastAsiaTheme="minorHAnsi" w:hAnsi="Symbol" w:cstheme="minorBid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5C77041F"/>
    <w:multiLevelType w:val="hybridMultilevel"/>
    <w:tmpl w:val="92A67FA0"/>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E923EDF"/>
    <w:multiLevelType w:val="hybridMultilevel"/>
    <w:tmpl w:val="63EA9FE0"/>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0881799"/>
    <w:multiLevelType w:val="hybridMultilevel"/>
    <w:tmpl w:val="EA740D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64E72F79"/>
    <w:multiLevelType w:val="hybridMultilevel"/>
    <w:tmpl w:val="E64A531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4" w15:restartNumberingAfterBreak="0">
    <w:nsid w:val="65DB589C"/>
    <w:multiLevelType w:val="hybridMultilevel"/>
    <w:tmpl w:val="0ED8B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8A26F64"/>
    <w:multiLevelType w:val="hybridMultilevel"/>
    <w:tmpl w:val="5C48A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8A2D13"/>
    <w:multiLevelType w:val="hybridMultilevel"/>
    <w:tmpl w:val="C5165598"/>
    <w:lvl w:ilvl="0" w:tplc="1009000F">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B4304CA"/>
    <w:multiLevelType w:val="hybridMultilevel"/>
    <w:tmpl w:val="10E6AD4E"/>
    <w:lvl w:ilvl="0" w:tplc="04A0DAC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A5DF7"/>
    <w:multiLevelType w:val="hybridMultilevel"/>
    <w:tmpl w:val="08365CC6"/>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D545A1C"/>
    <w:multiLevelType w:val="hybridMultilevel"/>
    <w:tmpl w:val="38546B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E3620C9"/>
    <w:multiLevelType w:val="multilevel"/>
    <w:tmpl w:val="CBB8FDD8"/>
    <w:lvl w:ilvl="0">
      <w:start w:val="1"/>
      <w:numFmt w:val="upperLetter"/>
      <w:pStyle w:val="Heading1"/>
      <w:lvlText w:val="%1."/>
      <w:lvlJc w:val="left"/>
      <w:pPr>
        <w:ind w:left="1944" w:hanging="50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FB517B9"/>
    <w:multiLevelType w:val="hybridMultilevel"/>
    <w:tmpl w:val="93849BCC"/>
    <w:lvl w:ilvl="0" w:tplc="F534944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1"/>
  </w:num>
  <w:num w:numId="4">
    <w:abstractNumId w:val="47"/>
  </w:num>
  <w:num w:numId="5">
    <w:abstractNumId w:val="9"/>
  </w:num>
  <w:num w:numId="6">
    <w:abstractNumId w:val="51"/>
  </w:num>
  <w:num w:numId="7">
    <w:abstractNumId w:val="33"/>
  </w:num>
  <w:num w:numId="8">
    <w:abstractNumId w:val="58"/>
  </w:num>
  <w:num w:numId="9">
    <w:abstractNumId w:val="14"/>
  </w:num>
  <w:num w:numId="10">
    <w:abstractNumId w:val="54"/>
  </w:num>
  <w:num w:numId="11">
    <w:abstractNumId w:val="45"/>
  </w:num>
  <w:num w:numId="12">
    <w:abstractNumId w:val="40"/>
  </w:num>
  <w:num w:numId="13">
    <w:abstractNumId w:val="42"/>
  </w:num>
  <w:num w:numId="14">
    <w:abstractNumId w:val="61"/>
  </w:num>
  <w:num w:numId="15">
    <w:abstractNumId w:val="11"/>
  </w:num>
  <w:num w:numId="16">
    <w:abstractNumId w:val="24"/>
  </w:num>
  <w:num w:numId="17">
    <w:abstractNumId w:val="49"/>
  </w:num>
  <w:num w:numId="18">
    <w:abstractNumId w:val="23"/>
  </w:num>
  <w:num w:numId="19">
    <w:abstractNumId w:val="43"/>
  </w:num>
  <w:num w:numId="20">
    <w:abstractNumId w:val="56"/>
  </w:num>
  <w:num w:numId="21">
    <w:abstractNumId w:val="50"/>
  </w:num>
  <w:num w:numId="22">
    <w:abstractNumId w:val="31"/>
  </w:num>
  <w:num w:numId="23">
    <w:abstractNumId w:val="59"/>
  </w:num>
  <w:num w:numId="24">
    <w:abstractNumId w:val="20"/>
  </w:num>
  <w:num w:numId="25">
    <w:abstractNumId w:val="34"/>
  </w:num>
  <w:num w:numId="26">
    <w:abstractNumId w:val="36"/>
  </w:num>
  <w:num w:numId="27">
    <w:abstractNumId w:val="25"/>
  </w:num>
  <w:num w:numId="28">
    <w:abstractNumId w:val="28"/>
  </w:num>
  <w:num w:numId="29">
    <w:abstractNumId w:val="39"/>
  </w:num>
  <w:num w:numId="30">
    <w:abstractNumId w:val="35"/>
  </w:num>
  <w:num w:numId="31">
    <w:abstractNumId w:val="6"/>
  </w:num>
  <w:num w:numId="32">
    <w:abstractNumId w:val="4"/>
  </w:num>
  <w:num w:numId="33">
    <w:abstractNumId w:val="3"/>
  </w:num>
  <w:num w:numId="34">
    <w:abstractNumId w:val="2"/>
  </w:num>
  <w:num w:numId="35">
    <w:abstractNumId w:val="1"/>
  </w:num>
  <w:num w:numId="36">
    <w:abstractNumId w:val="5"/>
  </w:num>
  <w:num w:numId="37">
    <w:abstractNumId w:val="0"/>
  </w:num>
  <w:num w:numId="38">
    <w:abstractNumId w:val="7"/>
  </w:num>
  <w:num w:numId="39">
    <w:abstractNumId w:val="13"/>
  </w:num>
  <w:num w:numId="40">
    <w:abstractNumId w:val="41"/>
  </w:num>
  <w:num w:numId="41">
    <w:abstractNumId w:val="10"/>
  </w:num>
  <w:num w:numId="42">
    <w:abstractNumId w:val="46"/>
  </w:num>
  <w:num w:numId="43">
    <w:abstractNumId w:val="60"/>
  </w:num>
  <w:num w:numId="44">
    <w:abstractNumId w:val="12"/>
  </w:num>
  <w:num w:numId="45">
    <w:abstractNumId w:val="38"/>
  </w:num>
  <w:num w:numId="46">
    <w:abstractNumId w:val="53"/>
  </w:num>
  <w:num w:numId="47">
    <w:abstractNumId w:val="29"/>
  </w:num>
  <w:num w:numId="48">
    <w:abstractNumId w:val="44"/>
  </w:num>
  <w:num w:numId="49">
    <w:abstractNumId w:val="32"/>
  </w:num>
  <w:num w:numId="50">
    <w:abstractNumId w:val="18"/>
  </w:num>
  <w:num w:numId="51">
    <w:abstractNumId w:val="16"/>
  </w:num>
  <w:num w:numId="52">
    <w:abstractNumId w:val="26"/>
  </w:num>
  <w:num w:numId="53">
    <w:abstractNumId w:val="22"/>
  </w:num>
  <w:num w:numId="54">
    <w:abstractNumId w:val="57"/>
  </w:num>
  <w:num w:numId="55">
    <w:abstractNumId w:val="30"/>
  </w:num>
  <w:num w:numId="56">
    <w:abstractNumId w:val="55"/>
  </w:num>
  <w:num w:numId="57">
    <w:abstractNumId w:val="17"/>
  </w:num>
  <w:num w:numId="58">
    <w:abstractNumId w:val="15"/>
  </w:num>
  <w:num w:numId="59">
    <w:abstractNumId w:val="27"/>
  </w:num>
  <w:num w:numId="60">
    <w:abstractNumId w:val="52"/>
  </w:num>
  <w:num w:numId="61">
    <w:abstractNumId w:val="8"/>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7"/>
    <w:rsid w:val="00016D80"/>
    <w:rsid w:val="00037345"/>
    <w:rsid w:val="00040A74"/>
    <w:rsid w:val="00053001"/>
    <w:rsid w:val="00061403"/>
    <w:rsid w:val="00063827"/>
    <w:rsid w:val="000871DE"/>
    <w:rsid w:val="00095105"/>
    <w:rsid w:val="000C610C"/>
    <w:rsid w:val="000D77B4"/>
    <w:rsid w:val="000E7DCC"/>
    <w:rsid w:val="000F04DD"/>
    <w:rsid w:val="000F3325"/>
    <w:rsid w:val="000F5D1D"/>
    <w:rsid w:val="00110C5D"/>
    <w:rsid w:val="00144E20"/>
    <w:rsid w:val="00147880"/>
    <w:rsid w:val="00152ED3"/>
    <w:rsid w:val="00160EF6"/>
    <w:rsid w:val="00173EDF"/>
    <w:rsid w:val="00192BF6"/>
    <w:rsid w:val="001A1B7D"/>
    <w:rsid w:val="001D051E"/>
    <w:rsid w:val="001D4260"/>
    <w:rsid w:val="001E4C59"/>
    <w:rsid w:val="00217226"/>
    <w:rsid w:val="00273BCD"/>
    <w:rsid w:val="00273DEB"/>
    <w:rsid w:val="002929CB"/>
    <w:rsid w:val="00295999"/>
    <w:rsid w:val="00295D24"/>
    <w:rsid w:val="002A70DD"/>
    <w:rsid w:val="002F0888"/>
    <w:rsid w:val="002F5460"/>
    <w:rsid w:val="00315A15"/>
    <w:rsid w:val="00322EE6"/>
    <w:rsid w:val="00324C68"/>
    <w:rsid w:val="00326D7B"/>
    <w:rsid w:val="00333789"/>
    <w:rsid w:val="003C05C9"/>
    <w:rsid w:val="003D3ED5"/>
    <w:rsid w:val="003D7313"/>
    <w:rsid w:val="003F2A11"/>
    <w:rsid w:val="003F4F23"/>
    <w:rsid w:val="00414AF6"/>
    <w:rsid w:val="004254A6"/>
    <w:rsid w:val="0045097A"/>
    <w:rsid w:val="00466F59"/>
    <w:rsid w:val="00472FD8"/>
    <w:rsid w:val="00482A18"/>
    <w:rsid w:val="0048423C"/>
    <w:rsid w:val="004B7A74"/>
    <w:rsid w:val="004C4AAD"/>
    <w:rsid w:val="004E14FC"/>
    <w:rsid w:val="004F3315"/>
    <w:rsid w:val="00512A8C"/>
    <w:rsid w:val="00553DCB"/>
    <w:rsid w:val="00576C7E"/>
    <w:rsid w:val="00581B4E"/>
    <w:rsid w:val="00586E98"/>
    <w:rsid w:val="005907DE"/>
    <w:rsid w:val="005A1283"/>
    <w:rsid w:val="005A31C7"/>
    <w:rsid w:val="005B6A1F"/>
    <w:rsid w:val="005C7AE2"/>
    <w:rsid w:val="005E4812"/>
    <w:rsid w:val="005F6046"/>
    <w:rsid w:val="006529CB"/>
    <w:rsid w:val="00677B74"/>
    <w:rsid w:val="00681F21"/>
    <w:rsid w:val="00684FD7"/>
    <w:rsid w:val="006A1E45"/>
    <w:rsid w:val="006A4DD3"/>
    <w:rsid w:val="006D5125"/>
    <w:rsid w:val="006E2A15"/>
    <w:rsid w:val="006F767D"/>
    <w:rsid w:val="00705C80"/>
    <w:rsid w:val="00707312"/>
    <w:rsid w:val="0071643F"/>
    <w:rsid w:val="00724C81"/>
    <w:rsid w:val="00735AF8"/>
    <w:rsid w:val="0074580A"/>
    <w:rsid w:val="00745D9A"/>
    <w:rsid w:val="00750A01"/>
    <w:rsid w:val="0075268D"/>
    <w:rsid w:val="00796E30"/>
    <w:rsid w:val="007A7009"/>
    <w:rsid w:val="007C3DA2"/>
    <w:rsid w:val="007E1B2D"/>
    <w:rsid w:val="007E395E"/>
    <w:rsid w:val="007E7BEA"/>
    <w:rsid w:val="00836E7F"/>
    <w:rsid w:val="00844ABD"/>
    <w:rsid w:val="00845BD9"/>
    <w:rsid w:val="00846395"/>
    <w:rsid w:val="00855439"/>
    <w:rsid w:val="00872F79"/>
    <w:rsid w:val="008759C1"/>
    <w:rsid w:val="008A2166"/>
    <w:rsid w:val="008A57A5"/>
    <w:rsid w:val="008B15A1"/>
    <w:rsid w:val="008B1C7E"/>
    <w:rsid w:val="008D445F"/>
    <w:rsid w:val="008F174D"/>
    <w:rsid w:val="0090702D"/>
    <w:rsid w:val="009279D2"/>
    <w:rsid w:val="00990A70"/>
    <w:rsid w:val="00996561"/>
    <w:rsid w:val="009A7ED0"/>
    <w:rsid w:val="009F585A"/>
    <w:rsid w:val="00A027CE"/>
    <w:rsid w:val="00A24084"/>
    <w:rsid w:val="00A45746"/>
    <w:rsid w:val="00A47164"/>
    <w:rsid w:val="00A669C7"/>
    <w:rsid w:val="00A71E5C"/>
    <w:rsid w:val="00A948D6"/>
    <w:rsid w:val="00AB6C92"/>
    <w:rsid w:val="00AC19F2"/>
    <w:rsid w:val="00AD411F"/>
    <w:rsid w:val="00AE5CA9"/>
    <w:rsid w:val="00B3747A"/>
    <w:rsid w:val="00B42151"/>
    <w:rsid w:val="00B64CD5"/>
    <w:rsid w:val="00B7028F"/>
    <w:rsid w:val="00B84802"/>
    <w:rsid w:val="00B90665"/>
    <w:rsid w:val="00B950DC"/>
    <w:rsid w:val="00B97EA3"/>
    <w:rsid w:val="00BA79CD"/>
    <w:rsid w:val="00BB7B66"/>
    <w:rsid w:val="00BD0A1F"/>
    <w:rsid w:val="00C00753"/>
    <w:rsid w:val="00C06BBA"/>
    <w:rsid w:val="00C07185"/>
    <w:rsid w:val="00C078D6"/>
    <w:rsid w:val="00C128EA"/>
    <w:rsid w:val="00C13A53"/>
    <w:rsid w:val="00C750F5"/>
    <w:rsid w:val="00CB0C6B"/>
    <w:rsid w:val="00CC377F"/>
    <w:rsid w:val="00CD44E8"/>
    <w:rsid w:val="00CD491C"/>
    <w:rsid w:val="00CE5973"/>
    <w:rsid w:val="00D064AB"/>
    <w:rsid w:val="00D162D5"/>
    <w:rsid w:val="00D172E5"/>
    <w:rsid w:val="00D3100A"/>
    <w:rsid w:val="00D85F2B"/>
    <w:rsid w:val="00D93533"/>
    <w:rsid w:val="00DA6BE1"/>
    <w:rsid w:val="00DC668D"/>
    <w:rsid w:val="00DE5980"/>
    <w:rsid w:val="00DF3685"/>
    <w:rsid w:val="00DF65B3"/>
    <w:rsid w:val="00DF7A77"/>
    <w:rsid w:val="00E12A35"/>
    <w:rsid w:val="00E317E8"/>
    <w:rsid w:val="00E5316F"/>
    <w:rsid w:val="00E61196"/>
    <w:rsid w:val="00E63C6E"/>
    <w:rsid w:val="00E7088A"/>
    <w:rsid w:val="00E82762"/>
    <w:rsid w:val="00EA3BBE"/>
    <w:rsid w:val="00EA45D7"/>
    <w:rsid w:val="00EC2432"/>
    <w:rsid w:val="00ED1D69"/>
    <w:rsid w:val="00EE1876"/>
    <w:rsid w:val="00F5746D"/>
    <w:rsid w:val="00F66B00"/>
    <w:rsid w:val="00F77E36"/>
    <w:rsid w:val="00F83049"/>
    <w:rsid w:val="00F85007"/>
    <w:rsid w:val="00F94AD7"/>
    <w:rsid w:val="00FC086A"/>
    <w:rsid w:val="00FC161F"/>
    <w:rsid w:val="00FE3D20"/>
    <w:rsid w:val="00FE7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C770614-9654-40B5-8224-69A4F34D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8D"/>
  </w:style>
  <w:style w:type="paragraph" w:styleId="Heading1">
    <w:name w:val="heading 1"/>
    <w:basedOn w:val="Normal"/>
    <w:next w:val="Normal"/>
    <w:link w:val="Heading1Char"/>
    <w:uiPriority w:val="9"/>
    <w:qFormat/>
    <w:rsid w:val="00EA3BBE"/>
    <w:pPr>
      <w:keepNext/>
      <w:keepLines/>
      <w:numPr>
        <w:numId w:val="43"/>
      </w:numPr>
      <w:pBdr>
        <w:bottom w:val="single" w:sz="18" w:space="1" w:color="auto"/>
      </w:pBdr>
      <w:spacing w:before="360" w:after="240" w:line="240" w:lineRule="auto"/>
      <w:outlineLvl w:val="0"/>
    </w:pPr>
    <w:rPr>
      <w:rFonts w:asciiTheme="majorHAnsi" w:eastAsiaTheme="majorEastAsia" w:hAnsiTheme="majorHAnsi" w:cstheme="minorHAnsi"/>
      <w:b/>
      <w:bCs/>
      <w:sz w:val="24"/>
      <w:szCs w:val="24"/>
    </w:rPr>
  </w:style>
  <w:style w:type="paragraph" w:styleId="Heading2">
    <w:name w:val="heading 2"/>
    <w:basedOn w:val="Normal"/>
    <w:next w:val="Normal"/>
    <w:link w:val="Heading2Char"/>
    <w:uiPriority w:val="9"/>
    <w:unhideWhenUsed/>
    <w:qFormat/>
    <w:rsid w:val="00173EDF"/>
    <w:pPr>
      <w:keepNext/>
      <w:keepLines/>
      <w:spacing w:before="360" w:after="240" w:line="240" w:lineRule="auto"/>
      <w:ind w:left="1440"/>
      <w:outlineLvl w:val="1"/>
    </w:pPr>
    <w:rPr>
      <w:rFonts w:ascii="Calibri (Heading)" w:eastAsiaTheme="majorEastAsia" w:hAnsi="Calibri (Heading)" w:cstheme="majorBidi"/>
      <w:b/>
      <w:bCs/>
      <w:sz w:val="24"/>
      <w:szCs w:val="24"/>
    </w:rPr>
  </w:style>
  <w:style w:type="paragraph" w:styleId="Heading3">
    <w:name w:val="heading 3"/>
    <w:basedOn w:val="Normal"/>
    <w:next w:val="Normal"/>
    <w:link w:val="Heading3Char"/>
    <w:uiPriority w:val="9"/>
    <w:unhideWhenUsed/>
    <w:qFormat/>
    <w:rsid w:val="00322EE6"/>
    <w:pPr>
      <w:keepNext/>
      <w:keepLines/>
      <w:spacing w:before="240" w:after="0" w:line="240" w:lineRule="auto"/>
      <w:ind w:left="1440"/>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512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39"/>
    <w:pPr>
      <w:ind w:left="720"/>
      <w:contextualSpacing/>
    </w:pPr>
  </w:style>
  <w:style w:type="character" w:styleId="Hyperlink">
    <w:name w:val="Hyperlink"/>
    <w:basedOn w:val="DefaultParagraphFont"/>
    <w:uiPriority w:val="99"/>
    <w:unhideWhenUsed/>
    <w:rsid w:val="00CD491C"/>
    <w:rPr>
      <w:color w:val="0000FF" w:themeColor="hyperlink"/>
      <w:u w:val="single"/>
    </w:rPr>
  </w:style>
  <w:style w:type="table" w:styleId="TableGrid">
    <w:name w:val="Table Grid"/>
    <w:basedOn w:val="TableNormal"/>
    <w:uiPriority w:val="59"/>
    <w:rsid w:val="00E6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A3"/>
  </w:style>
  <w:style w:type="paragraph" w:styleId="Footer">
    <w:name w:val="footer"/>
    <w:basedOn w:val="Normal"/>
    <w:link w:val="FooterChar"/>
    <w:uiPriority w:val="99"/>
    <w:unhideWhenUsed/>
    <w:rsid w:val="00B9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A3"/>
  </w:style>
  <w:style w:type="paragraph" w:styleId="BalloonText">
    <w:name w:val="Balloon Text"/>
    <w:basedOn w:val="Normal"/>
    <w:link w:val="BalloonTextChar"/>
    <w:uiPriority w:val="99"/>
    <w:semiHidden/>
    <w:unhideWhenUsed/>
    <w:rsid w:val="00B9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A3"/>
    <w:rPr>
      <w:rFonts w:ascii="Tahoma" w:hAnsi="Tahoma" w:cs="Tahoma"/>
      <w:sz w:val="16"/>
      <w:szCs w:val="16"/>
    </w:rPr>
  </w:style>
  <w:style w:type="paragraph" w:styleId="NoSpacing">
    <w:name w:val="No Spacing"/>
    <w:link w:val="NoSpacingChar"/>
    <w:uiPriority w:val="1"/>
    <w:qFormat/>
    <w:rsid w:val="000E7D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7DCC"/>
    <w:rPr>
      <w:rFonts w:eastAsiaTheme="minorEastAsia"/>
      <w:lang w:val="en-US" w:eastAsia="ja-JP"/>
    </w:rPr>
  </w:style>
  <w:style w:type="character" w:customStyle="1" w:styleId="Heading1Char">
    <w:name w:val="Heading 1 Char"/>
    <w:basedOn w:val="DefaultParagraphFont"/>
    <w:link w:val="Heading1"/>
    <w:uiPriority w:val="9"/>
    <w:rsid w:val="00EA3BBE"/>
    <w:rPr>
      <w:rFonts w:asciiTheme="majorHAnsi" w:eastAsiaTheme="majorEastAsia" w:hAnsiTheme="majorHAnsi" w:cstheme="minorHAnsi"/>
      <w:b/>
      <w:bCs/>
      <w:sz w:val="24"/>
      <w:szCs w:val="24"/>
    </w:rPr>
  </w:style>
  <w:style w:type="paragraph" w:styleId="BodyText">
    <w:name w:val="Body Text"/>
    <w:basedOn w:val="Normal"/>
    <w:link w:val="BodyTextChar"/>
    <w:uiPriority w:val="99"/>
    <w:unhideWhenUsed/>
    <w:rsid w:val="00322EE6"/>
    <w:pPr>
      <w:spacing w:before="120" w:after="180" w:line="240" w:lineRule="auto"/>
      <w:ind w:left="1440"/>
    </w:pPr>
    <w:rPr>
      <w:sz w:val="24"/>
      <w:szCs w:val="24"/>
    </w:rPr>
  </w:style>
  <w:style w:type="character" w:customStyle="1" w:styleId="BodyTextChar">
    <w:name w:val="Body Text Char"/>
    <w:basedOn w:val="DefaultParagraphFont"/>
    <w:link w:val="BodyText"/>
    <w:uiPriority w:val="99"/>
    <w:rsid w:val="00322EE6"/>
    <w:rPr>
      <w:sz w:val="24"/>
      <w:szCs w:val="24"/>
    </w:rPr>
  </w:style>
  <w:style w:type="character" w:customStyle="1" w:styleId="Heading2Char">
    <w:name w:val="Heading 2 Char"/>
    <w:basedOn w:val="DefaultParagraphFont"/>
    <w:link w:val="Heading2"/>
    <w:uiPriority w:val="9"/>
    <w:rsid w:val="00173EDF"/>
    <w:rPr>
      <w:rFonts w:ascii="Calibri (Heading)" w:eastAsiaTheme="majorEastAsia" w:hAnsi="Calibri (Heading)" w:cstheme="majorBidi"/>
      <w:b/>
      <w:bCs/>
      <w:sz w:val="24"/>
      <w:szCs w:val="24"/>
    </w:rPr>
  </w:style>
  <w:style w:type="character" w:customStyle="1" w:styleId="Heading3Char">
    <w:name w:val="Heading 3 Char"/>
    <w:basedOn w:val="DefaultParagraphFont"/>
    <w:link w:val="Heading3"/>
    <w:uiPriority w:val="9"/>
    <w:rsid w:val="00322EE6"/>
    <w:rPr>
      <w:rFonts w:eastAsiaTheme="majorEastAsia" w:cstheme="minorHAnsi"/>
      <w:b/>
      <w:bCs/>
      <w:sz w:val="24"/>
      <w:szCs w:val="24"/>
    </w:rPr>
  </w:style>
  <w:style w:type="paragraph" w:styleId="Title">
    <w:name w:val="Title"/>
    <w:basedOn w:val="Normal"/>
    <w:next w:val="Normal"/>
    <w:link w:val="TitleChar"/>
    <w:uiPriority w:val="10"/>
    <w:qFormat/>
    <w:rsid w:val="00AC19F2"/>
    <w:pPr>
      <w:pBdr>
        <w:bottom w:val="single" w:sz="18" w:space="4" w:color="7F7F7F" w:themeColor="text1" w:themeTint="80"/>
      </w:pBdr>
      <w:spacing w:after="300" w:line="240" w:lineRule="auto"/>
      <w:contextualSpacing/>
      <w:jc w:val="center"/>
    </w:pPr>
    <w:rPr>
      <w:rFonts w:asciiTheme="majorHAnsi" w:eastAsiaTheme="majorEastAsia" w:hAnsiTheme="majorHAnsi" w:cstheme="majorBidi"/>
      <w:b/>
      <w:spacing w:val="5"/>
      <w:kern w:val="28"/>
      <w:sz w:val="32"/>
      <w:szCs w:val="32"/>
    </w:rPr>
  </w:style>
  <w:style w:type="character" w:customStyle="1" w:styleId="TitleChar">
    <w:name w:val="Title Char"/>
    <w:basedOn w:val="DefaultParagraphFont"/>
    <w:link w:val="Title"/>
    <w:uiPriority w:val="10"/>
    <w:rsid w:val="00AC19F2"/>
    <w:rPr>
      <w:rFonts w:asciiTheme="majorHAnsi" w:eastAsiaTheme="majorEastAsia" w:hAnsiTheme="majorHAnsi" w:cstheme="majorBidi"/>
      <w:b/>
      <w:spacing w:val="5"/>
      <w:kern w:val="28"/>
      <w:sz w:val="32"/>
      <w:szCs w:val="32"/>
    </w:rPr>
  </w:style>
  <w:style w:type="paragraph" w:styleId="ListBullet">
    <w:name w:val="List Bullet"/>
    <w:basedOn w:val="Normal"/>
    <w:uiPriority w:val="99"/>
    <w:unhideWhenUsed/>
    <w:rsid w:val="0071643F"/>
    <w:pPr>
      <w:numPr>
        <w:numId w:val="41"/>
      </w:numPr>
      <w:spacing w:after="120" w:line="240" w:lineRule="auto"/>
      <w:ind w:left="1987" w:right="720"/>
    </w:pPr>
    <w:rPr>
      <w:sz w:val="24"/>
      <w:szCs w:val="24"/>
    </w:rPr>
  </w:style>
  <w:style w:type="paragraph" w:styleId="ListBullet2">
    <w:name w:val="List Bullet 2"/>
    <w:basedOn w:val="Normal"/>
    <w:uiPriority w:val="99"/>
    <w:unhideWhenUsed/>
    <w:rsid w:val="00DC668D"/>
    <w:pPr>
      <w:numPr>
        <w:numId w:val="42"/>
      </w:numPr>
      <w:ind w:left="2160"/>
      <w:contextualSpacing/>
    </w:pPr>
    <w:rPr>
      <w:sz w:val="24"/>
      <w:szCs w:val="24"/>
    </w:rPr>
  </w:style>
  <w:style w:type="paragraph" w:styleId="BodyText2">
    <w:name w:val="Body Text 2"/>
    <w:basedOn w:val="Normal"/>
    <w:link w:val="BodyText2Char"/>
    <w:uiPriority w:val="99"/>
    <w:unhideWhenUsed/>
    <w:rsid w:val="00D3100A"/>
    <w:pPr>
      <w:spacing w:before="240" w:after="0" w:line="240" w:lineRule="auto"/>
      <w:ind w:left="1440"/>
    </w:pPr>
    <w:rPr>
      <w:rFonts w:cstheme="minorHAnsi"/>
      <w:sz w:val="24"/>
      <w:szCs w:val="24"/>
    </w:rPr>
  </w:style>
  <w:style w:type="character" w:customStyle="1" w:styleId="BodyText2Char">
    <w:name w:val="Body Text 2 Char"/>
    <w:basedOn w:val="DefaultParagraphFont"/>
    <w:link w:val="BodyText2"/>
    <w:uiPriority w:val="99"/>
    <w:rsid w:val="00D3100A"/>
    <w:rPr>
      <w:rFonts w:cstheme="minorHAnsi"/>
      <w:sz w:val="24"/>
      <w:szCs w:val="24"/>
    </w:rPr>
  </w:style>
  <w:style w:type="character" w:customStyle="1" w:styleId="Heading4Char">
    <w:name w:val="Heading 4 Char"/>
    <w:basedOn w:val="DefaultParagraphFont"/>
    <w:link w:val="Heading4"/>
    <w:uiPriority w:val="9"/>
    <w:rsid w:val="00512A8C"/>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8759C1"/>
    <w:pPr>
      <w:spacing w:after="100" w:line="240" w:lineRule="auto"/>
    </w:pPr>
    <w:rPr>
      <w:sz w:val="24"/>
    </w:rPr>
  </w:style>
  <w:style w:type="paragraph" w:styleId="TOC1">
    <w:name w:val="toc 1"/>
    <w:basedOn w:val="Normal"/>
    <w:next w:val="Normal"/>
    <w:autoRedefine/>
    <w:uiPriority w:val="39"/>
    <w:unhideWhenUsed/>
    <w:rsid w:val="00512A8C"/>
    <w:pPr>
      <w:tabs>
        <w:tab w:val="left" w:pos="440"/>
        <w:tab w:val="right" w:leader="dot" w:pos="9350"/>
      </w:tabs>
      <w:spacing w:after="100"/>
      <w:ind w:left="360" w:hanging="360"/>
    </w:pPr>
  </w:style>
  <w:style w:type="character" w:styleId="FollowedHyperlink">
    <w:name w:val="FollowedHyperlink"/>
    <w:basedOn w:val="DefaultParagraphFont"/>
    <w:uiPriority w:val="99"/>
    <w:semiHidden/>
    <w:unhideWhenUsed/>
    <w:rsid w:val="00414AF6"/>
    <w:rPr>
      <w:color w:val="800080" w:themeColor="followedHyperlink"/>
      <w:u w:val="single"/>
    </w:rPr>
  </w:style>
  <w:style w:type="paragraph" w:styleId="TOCHeading">
    <w:name w:val="TOC Heading"/>
    <w:basedOn w:val="Heading1"/>
    <w:next w:val="Normal"/>
    <w:uiPriority w:val="39"/>
    <w:unhideWhenUsed/>
    <w:qFormat/>
    <w:rsid w:val="002F0888"/>
    <w:pPr>
      <w:numPr>
        <w:numId w:val="0"/>
      </w:numPr>
      <w:pBdr>
        <w:bottom w:val="none" w:sz="0" w:space="0" w:color="auto"/>
      </w:pBdr>
      <w:spacing w:before="240" w:after="0" w:line="259" w:lineRule="auto"/>
      <w:outlineLvl w:val="9"/>
    </w:pPr>
    <w:rPr>
      <w:rFonts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2F08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Headi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D0"/>
    <w:rsid w:val="00C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0091CE95940D4B22AEEF3CBBEA296">
    <w:name w:val="49F0091CE95940D4B22AEEF3CBBEA296"/>
    <w:rsid w:val="00CD75D0"/>
  </w:style>
  <w:style w:type="paragraph" w:customStyle="1" w:styleId="7FE31BCC963E4BE0A45997A979D60A0A">
    <w:name w:val="7FE31BCC963E4BE0A45997A979D60A0A"/>
    <w:rsid w:val="00CD75D0"/>
  </w:style>
  <w:style w:type="paragraph" w:customStyle="1" w:styleId="BACC1486FBB049E29776D5829F7486FD">
    <w:name w:val="BACC1486FBB049E29776D5829F7486FD"/>
    <w:rsid w:val="00CD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204</PublishDate>
  <Abstract>*In preparing this handbook, we particularly acknowledge using material from the University of Alberta Campus Chapters Handbook.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4F35A-328F-4CA4-A1A5-3AC37D20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KPU Alumni Relations</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createprofile</dc:creator>
  <cp:keywords/>
  <dc:description/>
  <cp:lastModifiedBy>Helen Hughes</cp:lastModifiedBy>
  <cp:revision>1</cp:revision>
  <cp:lastPrinted>2019-07-24T22:43:00Z</cp:lastPrinted>
  <dcterms:created xsi:type="dcterms:W3CDTF">2019-07-24T17:01:00Z</dcterms:created>
  <dcterms:modified xsi:type="dcterms:W3CDTF">2019-07-24T22:57:00Z</dcterms:modified>
</cp:coreProperties>
</file>